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C05806">
      <w:pPr>
        <w:jc w:val="center"/>
        <w:rPr>
          <w:lang w:val="sr-Latn-CS"/>
        </w:rPr>
      </w:pPr>
      <w:r w:rsidRPr="00C05806">
        <w:rPr>
          <w:noProof/>
          <w:sz w:val="16"/>
          <w:szCs w:val="16"/>
          <w:lang w:val="en-US"/>
        </w:rPr>
        <w:pict>
          <v:rect id="Rectangle 10" o:spid="_x0000_s1026" style="position:absolute;left:0;text-align:left;margin-left:-66pt;margin-top:-1in;width:588pt;height:1in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" stroked="f">
            <v:stroke joinstyle="round"/>
          </v:rect>
        </w:pict>
      </w:r>
    </w:p>
    <w:p w:rsidR="00794C60" w:rsidRDefault="00E073DD" w:rsidP="00794C60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5000" cy="1041400"/>
            <wp:effectExtent l="0" t="0" r="0" b="6350"/>
            <wp:docPr id="3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C07B9" w:rsidRDefault="003C07B9" w:rsidP="003C07B9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C07B9" w:rsidRPr="00A06B01" w:rsidRDefault="003C07B9" w:rsidP="003C07B9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Pr="00141564">
        <w:rPr>
          <w:rFonts w:cs="Arial"/>
          <w:sz w:val="24"/>
          <w:szCs w:val="24"/>
          <w:lang w:val="sr-Cyrl-CS"/>
        </w:rPr>
        <w:t>ОБРАДА РЕЗУЛТАТА МЕРЕЊА</w:t>
      </w:r>
      <w:r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3C07B9" w:rsidRDefault="003C07B9" w:rsidP="003C07B9">
      <w:pPr>
        <w:jc w:val="center"/>
        <w:rPr>
          <w:b/>
          <w:sz w:val="24"/>
          <w:szCs w:val="24"/>
          <w:lang w:val="sr-Latn-CS"/>
        </w:rPr>
      </w:pPr>
    </w:p>
    <w:p w:rsidR="003C07B9" w:rsidRPr="00977B98" w:rsidRDefault="003C07B9" w:rsidP="003C07B9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163B25">
        <w:rPr>
          <w:sz w:val="24"/>
          <w:szCs w:val="24"/>
        </w:rPr>
        <w:t>5</w:t>
      </w:r>
    </w:p>
    <w:p w:rsidR="003C07B9" w:rsidRPr="00A06B01" w:rsidRDefault="003C07B9" w:rsidP="003C07B9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Pr="009A6F83">
        <w:t xml:space="preserve"> </w:t>
      </w:r>
      <w:r w:rsidRPr="00BF6EE7">
        <w:rPr>
          <w:b/>
          <w:sz w:val="28"/>
          <w:szCs w:val="28"/>
          <w:lang w:val="sr-Latn-CS"/>
        </w:rPr>
        <w:t>ЗАОКРУЖИВАЊЕ</w:t>
      </w:r>
      <w:r w:rsidRPr="00824A97">
        <w:rPr>
          <w:lang w:val="ru-RU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C07B9" w:rsidRDefault="003C07B9" w:rsidP="003C07B9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95"/>
        <w:gridCol w:w="3116"/>
        <w:gridCol w:w="2807"/>
      </w:tblGrid>
      <w:tr w:rsidR="003C07B9" w:rsidRPr="00501FDC" w:rsidTr="004C27F9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3C07B9" w:rsidRPr="00501FDC" w:rsidRDefault="003C07B9" w:rsidP="004C27F9">
            <w:pPr>
              <w:jc w:val="center"/>
              <w:rPr>
                <w:color w:val="FFFFFF"/>
              </w:rPr>
            </w:pPr>
            <w:proofErr w:type="spellStart"/>
            <w:r>
              <w:rPr>
                <w:color w:val="FFFFFF"/>
              </w:rPr>
              <w:t>Недеља</w:t>
            </w:r>
            <w:proofErr w:type="spellEnd"/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3C07B9" w:rsidRPr="00501FDC" w:rsidRDefault="003C07B9" w:rsidP="004C27F9">
            <w:pPr>
              <w:jc w:val="center"/>
              <w:rPr>
                <w:color w:val="FFFFFF"/>
              </w:rPr>
            </w:pPr>
            <w:proofErr w:type="spellStart"/>
            <w:r>
              <w:rPr>
                <w:color w:val="FFFFFF"/>
              </w:rPr>
              <w:t>Наставна</w:t>
            </w:r>
            <w:proofErr w:type="spellEnd"/>
            <w:r w:rsidRPr="00501FDC">
              <w:rPr>
                <w:color w:val="FFFFFF"/>
              </w:rPr>
              <w:t xml:space="preserve"> </w:t>
            </w:r>
            <w:proofErr w:type="spellStart"/>
            <w:r>
              <w:rPr>
                <w:color w:val="FFFFFF"/>
              </w:rPr>
              <w:t>јединица</w:t>
            </w:r>
            <w:proofErr w:type="spellEnd"/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3C07B9" w:rsidRPr="00501FDC" w:rsidRDefault="003C07B9" w:rsidP="004C27F9">
            <w:pPr>
              <w:jc w:val="center"/>
              <w:rPr>
                <w:color w:val="FFFFFF"/>
              </w:rPr>
            </w:pPr>
            <w:proofErr w:type="spellStart"/>
            <w:r>
              <w:rPr>
                <w:color w:val="FFFFFF"/>
              </w:rPr>
              <w:t>Тематске</w:t>
            </w:r>
            <w:proofErr w:type="spellEnd"/>
            <w:r w:rsidRPr="00501FDC">
              <w:rPr>
                <w:color w:val="FFFFFF"/>
              </w:rPr>
              <w:t xml:space="preserve"> </w:t>
            </w:r>
            <w:proofErr w:type="spellStart"/>
            <w:r>
              <w:rPr>
                <w:color w:val="FFFFFF"/>
              </w:rPr>
              <w:t>јединице</w:t>
            </w:r>
            <w:proofErr w:type="spellEnd"/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3C07B9" w:rsidRPr="00501FDC" w:rsidRDefault="003C07B9" w:rsidP="004C27F9">
            <w:pPr>
              <w:jc w:val="center"/>
              <w:rPr>
                <w:color w:val="FFFFFF"/>
              </w:rPr>
            </w:pPr>
            <w:proofErr w:type="spellStart"/>
            <w:r>
              <w:rPr>
                <w:color w:val="FFFFFF"/>
              </w:rPr>
              <w:t>Резултат</w:t>
            </w:r>
            <w:proofErr w:type="spellEnd"/>
            <w:r w:rsidRPr="00501FDC">
              <w:rPr>
                <w:color w:val="FFFFFF"/>
              </w:rPr>
              <w:t xml:space="preserve"> – </w:t>
            </w:r>
            <w:proofErr w:type="spellStart"/>
            <w:r>
              <w:rPr>
                <w:color w:val="FFFFFF"/>
              </w:rPr>
              <w:t>знања</w:t>
            </w:r>
            <w:proofErr w:type="spellEnd"/>
            <w:r w:rsidRPr="00501FDC">
              <w:rPr>
                <w:color w:val="FFFFFF"/>
              </w:rPr>
              <w:t xml:space="preserve"> </w:t>
            </w:r>
            <w:proofErr w:type="spellStart"/>
            <w:r>
              <w:rPr>
                <w:color w:val="FFFFFF"/>
              </w:rPr>
              <w:t>или</w:t>
            </w:r>
            <w:proofErr w:type="spellEnd"/>
            <w:r w:rsidRPr="00501FDC">
              <w:rPr>
                <w:color w:val="FFFFFF"/>
              </w:rPr>
              <w:t xml:space="preserve"> </w:t>
            </w:r>
            <w:proofErr w:type="spellStart"/>
            <w:r>
              <w:rPr>
                <w:color w:val="FFFFFF"/>
              </w:rPr>
              <w:t>вештине</w:t>
            </w:r>
            <w:proofErr w:type="spellEnd"/>
            <w:r w:rsidRPr="00501FDC">
              <w:rPr>
                <w:color w:val="FFFFFF"/>
              </w:rPr>
              <w:t xml:space="preserve"> </w:t>
            </w:r>
            <w:proofErr w:type="spellStart"/>
            <w:r>
              <w:rPr>
                <w:color w:val="FFFFFF"/>
              </w:rPr>
              <w:t>које</w:t>
            </w:r>
            <w:proofErr w:type="spellEnd"/>
            <w:r w:rsidRPr="00501FDC">
              <w:rPr>
                <w:color w:val="FFFFFF"/>
              </w:rPr>
              <w:t xml:space="preserve"> </w:t>
            </w:r>
            <w:proofErr w:type="spellStart"/>
            <w:r>
              <w:rPr>
                <w:color w:val="FFFFFF"/>
              </w:rPr>
              <w:t>студент</w:t>
            </w:r>
            <w:proofErr w:type="spellEnd"/>
            <w:r w:rsidRPr="00501FDC">
              <w:rPr>
                <w:color w:val="FFFFFF"/>
              </w:rPr>
              <w:t xml:space="preserve"> </w:t>
            </w:r>
            <w:proofErr w:type="spellStart"/>
            <w:r>
              <w:rPr>
                <w:color w:val="FFFFFF"/>
              </w:rPr>
              <w:t>треба</w:t>
            </w:r>
            <w:proofErr w:type="spellEnd"/>
            <w:r w:rsidRPr="00501FDC">
              <w:rPr>
                <w:color w:val="FFFFFF"/>
              </w:rPr>
              <w:t xml:space="preserve"> </w:t>
            </w:r>
            <w:proofErr w:type="spellStart"/>
            <w:r>
              <w:rPr>
                <w:color w:val="FFFFFF"/>
              </w:rPr>
              <w:t>да</w:t>
            </w:r>
            <w:proofErr w:type="spellEnd"/>
            <w:r w:rsidRPr="00501FDC">
              <w:rPr>
                <w:color w:val="FFFFFF"/>
              </w:rPr>
              <w:t xml:space="preserve"> </w:t>
            </w:r>
            <w:proofErr w:type="spellStart"/>
            <w:r>
              <w:rPr>
                <w:color w:val="FFFFFF"/>
              </w:rPr>
              <w:t>добије</w:t>
            </w:r>
            <w:proofErr w:type="spellEnd"/>
          </w:p>
        </w:tc>
      </w:tr>
      <w:tr w:rsidR="003C07B9" w:rsidRPr="00D7079D" w:rsidTr="004C27F9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7B9" w:rsidRPr="00724E16" w:rsidRDefault="00163B25" w:rsidP="004C27F9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7B9" w:rsidRPr="00675A50" w:rsidRDefault="003C07B9" w:rsidP="004C27F9">
            <w:pPr>
              <w:jc w:val="left"/>
              <w:rPr>
                <w:rFonts w:cs="Arial"/>
              </w:rPr>
            </w:pPr>
            <w:r w:rsidRPr="00BF6EE7">
              <w:rPr>
                <w:lang w:val="ru-RU"/>
              </w:rPr>
              <w:t>Заокруживање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7B9" w:rsidRPr="00942766" w:rsidRDefault="003C07B9" w:rsidP="004C27F9">
            <w:pPr>
              <w:jc w:val="left"/>
              <w:rPr>
                <w:lang w:val="ru-RU"/>
              </w:rPr>
            </w:pPr>
            <w:r w:rsidRPr="003A1600">
              <w:rPr>
                <w:lang w:val="ru-RU"/>
              </w:rPr>
              <w:t>Значајне, сигурне, сумњиве и непотребне цифре. Правила за заокруживање бројева. Правила за заокруживање резултата мерења.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7B9" w:rsidRPr="00270392" w:rsidRDefault="003C07B9" w:rsidP="004C27F9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 w:rsidRPr="00571300">
              <w:rPr>
                <w:lang w:val="sr-Cyrl-CS"/>
              </w:rPr>
              <w:t>Упознавање са</w:t>
            </w:r>
            <w:r>
              <w:rPr>
                <w:lang w:val="sr-Cyrl-CS"/>
              </w:rPr>
              <w:t xml:space="preserve"> правилима за </w:t>
            </w:r>
            <w:r w:rsidRPr="003A1600">
              <w:rPr>
                <w:lang w:val="ru-RU"/>
              </w:rPr>
              <w:t>заокруживање бројева</w:t>
            </w:r>
            <w:r>
              <w:rPr>
                <w:lang w:val="ru-RU"/>
              </w:rPr>
              <w:t xml:space="preserve"> и </w:t>
            </w:r>
            <w:r w:rsidRPr="003A1600">
              <w:rPr>
                <w:lang w:val="ru-RU"/>
              </w:rPr>
              <w:t>резултата мерења</w:t>
            </w:r>
            <w:r>
              <w:rPr>
                <w:lang w:val="ru-RU"/>
              </w:rPr>
              <w:t>.</w:t>
            </w:r>
          </w:p>
        </w:tc>
      </w:tr>
    </w:tbl>
    <w:p w:rsidR="003C07B9" w:rsidRDefault="003C07B9" w:rsidP="003C07B9">
      <w:pPr>
        <w:jc w:val="center"/>
        <w:rPr>
          <w:b/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Latn-CS"/>
        </w:rPr>
      </w:pPr>
    </w:p>
    <w:p w:rsidR="00163B25" w:rsidRDefault="00163B25" w:rsidP="003C07B9">
      <w:pPr>
        <w:jc w:val="center"/>
        <w:rPr>
          <w:b/>
          <w:sz w:val="24"/>
          <w:szCs w:val="24"/>
          <w:lang w:val="sr-Latn-CS"/>
        </w:rPr>
      </w:pPr>
    </w:p>
    <w:p w:rsidR="003C07B9" w:rsidRPr="00A06B01" w:rsidRDefault="003C07B9" w:rsidP="003C07B9">
      <w:pPr>
        <w:rPr>
          <w:sz w:val="16"/>
          <w:szCs w:val="16"/>
          <w:lang w:val="sr-Latn-CS" w:eastAsia="ar-SA"/>
        </w:rPr>
      </w:pPr>
      <w:r w:rsidRPr="009E11F2">
        <w:rPr>
          <w:sz w:val="16"/>
          <w:szCs w:val="16"/>
          <w:lang w:val="sr-Latn-CS" w:eastAsia="ar-SA"/>
        </w:rPr>
        <w:t>Copyright ©</w:t>
      </w:r>
      <w:r>
        <w:rPr>
          <w:sz w:val="16"/>
          <w:szCs w:val="16"/>
          <w:lang w:val="sr-Cyrl-CS" w:eastAsia="ar-SA"/>
        </w:rPr>
        <w:t xml:space="preserve"> </w:t>
      </w:r>
      <w:r w:rsidRPr="009E11F2">
        <w:rPr>
          <w:sz w:val="16"/>
          <w:szCs w:val="16"/>
          <w:lang w:val="sr-Latn-CS" w:eastAsia="ar-SA"/>
        </w:rPr>
        <w:t>201</w:t>
      </w:r>
      <w:r>
        <w:rPr>
          <w:sz w:val="16"/>
          <w:szCs w:val="16"/>
          <w:lang w:eastAsia="ar-SA"/>
        </w:rPr>
        <w:t>6</w:t>
      </w:r>
      <w:r w:rsidRPr="009E11F2">
        <w:rPr>
          <w:sz w:val="16"/>
          <w:szCs w:val="16"/>
          <w:lang w:val="sr-Latn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3C07B9" w:rsidRPr="000647CD" w:rsidRDefault="003C07B9" w:rsidP="003C07B9">
      <w:pPr>
        <w:rPr>
          <w:sz w:val="16"/>
          <w:szCs w:val="16"/>
          <w:lang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16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University of </w:t>
      </w:r>
      <w:proofErr w:type="spellStart"/>
      <w:r>
        <w:rPr>
          <w:sz w:val="16"/>
          <w:szCs w:val="16"/>
          <w:lang w:eastAsia="ar-SA"/>
        </w:rPr>
        <w:t>Kragujevac</w:t>
      </w:r>
      <w:proofErr w:type="spellEnd"/>
      <w:r w:rsidRPr="00A06B01">
        <w:rPr>
          <w:sz w:val="16"/>
          <w:szCs w:val="16"/>
          <w:lang w:eastAsia="ar-SA"/>
        </w:rPr>
        <w:t>.</w:t>
      </w:r>
      <w:proofErr w:type="gramEnd"/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</w:t>
      </w:r>
      <w:proofErr w:type="gramStart"/>
      <w:r>
        <w:rPr>
          <w:sz w:val="16"/>
          <w:szCs w:val="16"/>
          <w:lang w:eastAsia="ar-SA"/>
        </w:rPr>
        <w:t>,</w:t>
      </w:r>
      <w:r>
        <w:rPr>
          <w:sz w:val="16"/>
          <w:szCs w:val="16"/>
          <w:lang w:val="sr-Cyrl-CS" w:eastAsia="ar-SA"/>
        </w:rPr>
        <w:t>,</w:t>
      </w:r>
      <w:proofErr w:type="gramEnd"/>
      <w:r>
        <w:rPr>
          <w:sz w:val="16"/>
          <w:szCs w:val="16"/>
          <w:lang w:val="sr-Cyrl-CS" w:eastAsia="ar-SA"/>
        </w:rPr>
        <w:t xml:space="preserve">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Pr="000647CD">
        <w:rPr>
          <w:sz w:val="16"/>
          <w:szCs w:val="16"/>
          <w:lang w:eastAsia="ar-SA"/>
        </w:rPr>
        <w:t xml:space="preserve">. </w:t>
      </w:r>
    </w:p>
    <w:p w:rsidR="003C07B9" w:rsidRDefault="003C07B9" w:rsidP="003C07B9">
      <w:pPr>
        <w:jc w:val="center"/>
      </w:pPr>
    </w:p>
    <w:p w:rsidR="003C07B9" w:rsidRDefault="003C07B9" w:rsidP="003C07B9">
      <w:pPr>
        <w:jc w:val="center"/>
      </w:pPr>
    </w:p>
    <w:p w:rsidR="003C07B9" w:rsidRPr="002959D7" w:rsidRDefault="003C07B9" w:rsidP="003C07B9">
      <w:pPr>
        <w:jc w:val="center"/>
      </w:pPr>
    </w:p>
    <w:p w:rsidR="003C07B9" w:rsidRDefault="003C07B9" w:rsidP="003C07B9">
      <w:pPr>
        <w:rPr>
          <w:b/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3C07B9" w:rsidRDefault="003C07B9" w:rsidP="003C07B9">
      <w:pPr>
        <w:jc w:val="center"/>
        <w:rPr>
          <w:b/>
          <w:sz w:val="24"/>
          <w:szCs w:val="24"/>
          <w:lang w:val="sr-Latn-CS"/>
        </w:rPr>
      </w:pPr>
    </w:p>
    <w:p w:rsidR="00FB0C75" w:rsidRDefault="00C05806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sz w:val="24"/>
          <w:szCs w:val="24"/>
          <w:lang w:val="sr-Latn-CS"/>
        </w:rPr>
        <w:fldChar w:fldCharType="begin"/>
      </w:r>
      <w:r w:rsidR="003C07B9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463774839" w:history="1">
        <w:r w:rsidR="00FB0C75" w:rsidRPr="00582F17">
          <w:rPr>
            <w:rStyle w:val="Hyperlink"/>
            <w:noProof/>
          </w:rPr>
          <w:t>Заокруживање бројних вредности</w:t>
        </w:r>
        <w:r w:rsidR="00FB0C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B0C75">
          <w:rPr>
            <w:noProof/>
            <w:webHidden/>
          </w:rPr>
          <w:instrText xml:space="preserve"> PAGEREF _Toc463774839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0C7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B0C75" w:rsidRDefault="00C05806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3774840" w:history="1">
        <w:r w:rsidR="00FB0C75" w:rsidRPr="00582F17">
          <w:rPr>
            <w:rStyle w:val="Hyperlink"/>
            <w:noProof/>
          </w:rPr>
          <w:t>Заокруживање бројева који се односе на резултате мерења</w:t>
        </w:r>
        <w:r w:rsidR="00FB0C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B0C75">
          <w:rPr>
            <w:noProof/>
            <w:webHidden/>
          </w:rPr>
          <w:instrText xml:space="preserve"> PAGEREF _Toc463774840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0C7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B0C75" w:rsidRDefault="00C0580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3774841" w:history="1">
        <w:r w:rsidR="00FB0C75" w:rsidRPr="00582F17">
          <w:rPr>
            <w:rStyle w:val="Hyperlink"/>
            <w:noProof/>
          </w:rPr>
          <w:t>Значајне, сигурне, сумњиве и непотребне цифре</w:t>
        </w:r>
        <w:r w:rsidR="00FB0C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B0C75">
          <w:rPr>
            <w:noProof/>
            <w:webHidden/>
          </w:rPr>
          <w:instrText xml:space="preserve"> PAGEREF _Toc463774841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0C7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B0C75" w:rsidRDefault="00C0580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3774842" w:history="1">
        <w:r w:rsidR="00FB0C75" w:rsidRPr="00582F17">
          <w:rPr>
            <w:rStyle w:val="Hyperlink"/>
            <w:noProof/>
          </w:rPr>
          <w:t>Правила за заокруживање бројева</w:t>
        </w:r>
        <w:r w:rsidR="00FB0C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B0C75">
          <w:rPr>
            <w:noProof/>
            <w:webHidden/>
          </w:rPr>
          <w:instrText xml:space="preserve"> PAGEREF _Toc463774842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0C7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B0C75" w:rsidRDefault="00C0580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3774843" w:history="1">
        <w:r w:rsidR="00FB0C75" w:rsidRPr="00582F17">
          <w:rPr>
            <w:rStyle w:val="Hyperlink"/>
            <w:noProof/>
          </w:rPr>
          <w:t>Правила за заокруживање резултата мерења</w:t>
        </w:r>
        <w:r w:rsidR="00FB0C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B0C75">
          <w:rPr>
            <w:noProof/>
            <w:webHidden/>
          </w:rPr>
          <w:instrText xml:space="preserve"> PAGEREF _Toc463774843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0C7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B0C75" w:rsidRDefault="00C0580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3774844" w:history="1">
        <w:r w:rsidR="00FB0C75" w:rsidRPr="00582F17">
          <w:rPr>
            <w:rStyle w:val="Hyperlink"/>
            <w:noProof/>
          </w:rPr>
          <w:t>Један алтернативни поступак за изражавање апсолутне грешке</w:t>
        </w:r>
        <w:r w:rsidR="00FB0C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B0C75">
          <w:rPr>
            <w:noProof/>
            <w:webHidden/>
          </w:rPr>
          <w:instrText xml:space="preserve"> PAGEREF _Toc463774844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0C7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B0C75" w:rsidRDefault="00C0580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463774845" w:history="1">
        <w:r w:rsidR="00FB0C75" w:rsidRPr="00582F17">
          <w:rPr>
            <w:rStyle w:val="Hyperlink"/>
            <w:noProof/>
          </w:rPr>
          <w:t>Још неки примери</w:t>
        </w:r>
        <w:r w:rsidR="00FB0C7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B0C75">
          <w:rPr>
            <w:noProof/>
            <w:webHidden/>
          </w:rPr>
          <w:instrText xml:space="preserve"> PAGEREF _Toc463774845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B0C7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07B9" w:rsidRDefault="00C05806" w:rsidP="003C07B9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3C07B9" w:rsidRDefault="003C07B9" w:rsidP="003C07B9">
      <w:pPr>
        <w:jc w:val="center"/>
        <w:rPr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b/>
          <w:sz w:val="24"/>
          <w:szCs w:val="24"/>
          <w:lang w:val="sr-Cyrl-CS"/>
        </w:rPr>
      </w:pPr>
    </w:p>
    <w:p w:rsidR="003C07B9" w:rsidRDefault="003C07B9" w:rsidP="003C07B9">
      <w:pPr>
        <w:jc w:val="center"/>
        <w:rPr>
          <w:sz w:val="24"/>
          <w:szCs w:val="24"/>
        </w:rPr>
      </w:pPr>
    </w:p>
    <w:p w:rsidR="003C07B9" w:rsidRDefault="003C07B9" w:rsidP="003C07B9">
      <w:pPr>
        <w:jc w:val="center"/>
        <w:rPr>
          <w:sz w:val="24"/>
          <w:szCs w:val="24"/>
        </w:rPr>
      </w:pPr>
    </w:p>
    <w:p w:rsidR="003C07B9" w:rsidRDefault="003C07B9" w:rsidP="003C07B9">
      <w:pPr>
        <w:jc w:val="center"/>
        <w:rPr>
          <w:sz w:val="24"/>
          <w:szCs w:val="24"/>
        </w:rPr>
      </w:pPr>
    </w:p>
    <w:p w:rsidR="003C07B9" w:rsidRDefault="003C07B9" w:rsidP="003C07B9">
      <w:pPr>
        <w:jc w:val="center"/>
        <w:rPr>
          <w:sz w:val="24"/>
          <w:szCs w:val="24"/>
        </w:rPr>
      </w:pPr>
    </w:p>
    <w:p w:rsidR="003C07B9" w:rsidRPr="00163B25" w:rsidRDefault="003C07B9" w:rsidP="003C07B9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бр. </w:t>
      </w:r>
      <w:r w:rsidR="00163B25">
        <w:rPr>
          <w:sz w:val="24"/>
          <w:szCs w:val="24"/>
        </w:rPr>
        <w:t>15</w:t>
      </w:r>
    </w:p>
    <w:p w:rsidR="003C07B9" w:rsidRDefault="003C07B9" w:rsidP="003C07B9">
      <w:pPr>
        <w:jc w:val="center"/>
        <w:rPr>
          <w:sz w:val="24"/>
          <w:szCs w:val="24"/>
          <w:lang w:val="sr-Latn-CS"/>
        </w:rPr>
      </w:pPr>
    </w:p>
    <w:p w:rsidR="003C07B9" w:rsidRDefault="003C07B9" w:rsidP="003C07B9">
      <w:pPr>
        <w:jc w:val="center"/>
        <w:rPr>
          <w:sz w:val="24"/>
          <w:szCs w:val="24"/>
          <w:lang w:val="sr-Latn-CS"/>
        </w:rPr>
      </w:pPr>
    </w:p>
    <w:p w:rsidR="001653E0" w:rsidRDefault="003C07B9" w:rsidP="003C07B9">
      <w:pPr>
        <w:pStyle w:val="Title"/>
        <w:rPr>
          <w:b/>
        </w:rPr>
      </w:pPr>
      <w:r>
        <w:rPr>
          <w:rFonts w:cs="Arial"/>
          <w:b/>
        </w:rPr>
        <w:t>&lt;</w:t>
      </w:r>
      <w:r w:rsidRPr="00B55BD9">
        <w:t xml:space="preserve"> </w:t>
      </w:r>
      <w:r w:rsidRPr="004F2EF4">
        <w:rPr>
          <w:b/>
        </w:rPr>
        <w:t>ЗАОКРУЖИВАЊЕ</w:t>
      </w:r>
      <w:r w:rsidRPr="005468DE">
        <w:rPr>
          <w:b/>
        </w:rPr>
        <w:t xml:space="preserve"> </w:t>
      </w:r>
      <w:r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E62E6A" w:rsidRDefault="00990521" w:rsidP="00271B2B">
      <w:pPr>
        <w:pStyle w:val="Heading1"/>
      </w:pPr>
      <w:bookmarkStart w:id="0" w:name="_Toc463774839"/>
      <w:bookmarkStart w:id="1" w:name="_Toc261678930"/>
      <w:bookmarkStart w:id="2" w:name="_Toc261678929"/>
      <w:bookmarkStart w:id="3" w:name="_Toc271986253"/>
      <w:proofErr w:type="spellStart"/>
      <w:r>
        <w:t>Заокруживање</w:t>
      </w:r>
      <w:proofErr w:type="spellEnd"/>
      <w:r w:rsidR="0095351E">
        <w:t xml:space="preserve"> </w:t>
      </w:r>
      <w:proofErr w:type="spellStart"/>
      <w:r>
        <w:t>бројних</w:t>
      </w:r>
      <w:proofErr w:type="spellEnd"/>
      <w:r w:rsidR="0095351E">
        <w:t xml:space="preserve"> </w:t>
      </w:r>
      <w:proofErr w:type="spellStart"/>
      <w:r>
        <w:t>вредности</w:t>
      </w:r>
      <w:bookmarkEnd w:id="0"/>
      <w:proofErr w:type="spellEnd"/>
    </w:p>
    <w:p w:rsidR="00990521" w:rsidRDefault="00874BB5" w:rsidP="00667398">
      <w:pPr>
        <w:pStyle w:val="Heading2"/>
        <w:rPr>
          <w:lang w:val="sr-Latn-CS"/>
        </w:rPr>
      </w:pPr>
      <w:bookmarkStart w:id="4" w:name="_Toc463774840"/>
      <w:proofErr w:type="spellStart"/>
      <w:r w:rsidRPr="00F06F15">
        <w:t>Заокруживање</w:t>
      </w:r>
      <w:proofErr w:type="spellEnd"/>
      <w:r w:rsidR="0095351E">
        <w:t xml:space="preserve"> </w:t>
      </w:r>
      <w:proofErr w:type="spellStart"/>
      <w:r w:rsidRPr="00F06F15">
        <w:t>бројева</w:t>
      </w:r>
      <w:proofErr w:type="spellEnd"/>
      <w:r w:rsidR="0095351E">
        <w:t xml:space="preserve"> </w:t>
      </w:r>
      <w:proofErr w:type="spellStart"/>
      <w:r w:rsidRPr="00F06F15">
        <w:t>који</w:t>
      </w:r>
      <w:proofErr w:type="spellEnd"/>
      <w:r w:rsidR="0095351E">
        <w:t xml:space="preserve"> </w:t>
      </w:r>
      <w:proofErr w:type="spellStart"/>
      <w:r w:rsidRPr="00F06F15">
        <w:t>се</w:t>
      </w:r>
      <w:proofErr w:type="spellEnd"/>
      <w:r w:rsidR="0095351E">
        <w:t xml:space="preserve"> </w:t>
      </w:r>
      <w:proofErr w:type="spellStart"/>
      <w:r w:rsidRPr="00F06F15">
        <w:t>односе</w:t>
      </w:r>
      <w:proofErr w:type="spellEnd"/>
      <w:r w:rsidR="0095351E">
        <w:t xml:space="preserve"> </w:t>
      </w:r>
      <w:proofErr w:type="spellStart"/>
      <w:r w:rsidRPr="00F06F15">
        <w:t>на</w:t>
      </w:r>
      <w:proofErr w:type="spellEnd"/>
      <w:r w:rsidR="0095351E">
        <w:t xml:space="preserve"> </w:t>
      </w:r>
      <w:proofErr w:type="spellStart"/>
      <w:r w:rsidRPr="00F06F15">
        <w:t>резултате</w:t>
      </w:r>
      <w:proofErr w:type="spellEnd"/>
      <w:r w:rsidR="0095351E">
        <w:t xml:space="preserve"> </w:t>
      </w:r>
      <w:proofErr w:type="spellStart"/>
      <w:r w:rsidRPr="00F06F15">
        <w:t>мерења</w:t>
      </w:r>
      <w:bookmarkEnd w:id="4"/>
      <w:proofErr w:type="spellEnd"/>
    </w:p>
    <w:p w:rsidR="00990521" w:rsidRPr="00F06F15" w:rsidRDefault="00990521" w:rsidP="00990521">
      <w:pPr>
        <w:rPr>
          <w:lang w:val="ru-RU"/>
        </w:rPr>
      </w:pPr>
      <w:r w:rsidRPr="00F06F15">
        <w:rPr>
          <w:lang w:val="ru-RU"/>
        </w:rPr>
        <w:t xml:space="preserve">Приликом обраде експерименталних података, раније или касније, биће потребно да се бројеви </w:t>
      </w:r>
      <w:r w:rsidR="00A60949">
        <w:rPr>
          <w:lang w:val="ru-RU"/>
        </w:rPr>
        <w:t>добијен</w:t>
      </w:r>
      <w:r w:rsidRPr="00F06F15">
        <w:rPr>
          <w:lang w:val="ru-RU"/>
        </w:rPr>
        <w:t>и рачунским</w:t>
      </w:r>
      <w:r>
        <w:rPr>
          <w:lang w:val="ru-RU"/>
        </w:rPr>
        <w:t xml:space="preserve"> путем заокруже на потребан број</w:t>
      </w:r>
      <w:r w:rsidRPr="00F06F15">
        <w:rPr>
          <w:lang w:val="ru-RU"/>
        </w:rPr>
        <w:t xml:space="preserve"> цифара. За то треба знати:</w:t>
      </w:r>
    </w:p>
    <w:p w:rsidR="00990521" w:rsidRDefault="00990521" w:rsidP="00C010EE">
      <w:pPr>
        <w:pStyle w:val="ListParagraph"/>
        <w:numPr>
          <w:ilvl w:val="0"/>
          <w:numId w:val="38"/>
        </w:numPr>
        <w:ind w:left="714" w:hanging="357"/>
        <w:contextualSpacing w:val="0"/>
        <w:rPr>
          <w:lang w:val="ru-RU"/>
        </w:rPr>
      </w:pPr>
      <w:r w:rsidRPr="00651B17">
        <w:rPr>
          <w:lang w:val="ru-RU"/>
        </w:rPr>
        <w:t>како се бројеви заокружују,</w:t>
      </w:r>
    </w:p>
    <w:p w:rsidR="00990521" w:rsidRDefault="00990521" w:rsidP="00C010EE">
      <w:pPr>
        <w:pStyle w:val="ListParagraph"/>
        <w:numPr>
          <w:ilvl w:val="0"/>
          <w:numId w:val="38"/>
        </w:numPr>
        <w:ind w:left="714" w:hanging="357"/>
        <w:contextualSpacing w:val="0"/>
        <w:rPr>
          <w:lang w:val="ru-RU"/>
        </w:rPr>
      </w:pPr>
      <w:r>
        <w:rPr>
          <w:lang w:val="ru-RU"/>
        </w:rPr>
        <w:t>на коју тачност треба изврши</w:t>
      </w:r>
      <w:r w:rsidRPr="00651B17">
        <w:rPr>
          <w:lang w:val="ru-RU"/>
        </w:rPr>
        <w:t xml:space="preserve">ти заокруживање, </w:t>
      </w:r>
    </w:p>
    <w:p w:rsidR="00990521" w:rsidRPr="00651B17" w:rsidRDefault="00990521" w:rsidP="00C010EE">
      <w:pPr>
        <w:pStyle w:val="ListParagraph"/>
        <w:numPr>
          <w:ilvl w:val="0"/>
          <w:numId w:val="38"/>
        </w:numPr>
        <w:ind w:left="714" w:hanging="357"/>
        <w:contextualSpacing w:val="0"/>
        <w:rPr>
          <w:lang w:val="ru-RU"/>
        </w:rPr>
      </w:pPr>
      <w:r>
        <w:rPr>
          <w:lang w:val="ru-RU"/>
        </w:rPr>
        <w:t xml:space="preserve">и </w:t>
      </w:r>
      <w:r w:rsidRPr="00651B17">
        <w:rPr>
          <w:lang w:val="ru-RU"/>
        </w:rPr>
        <w:t xml:space="preserve"> када треба вршити заокруживање израчунатих бројева.</w:t>
      </w:r>
    </w:p>
    <w:p w:rsidR="00990521" w:rsidRPr="00F06F15" w:rsidRDefault="00990521" w:rsidP="00874BB5">
      <w:pPr>
        <w:ind w:firstLine="360"/>
        <w:rPr>
          <w:lang w:val="ru-RU"/>
        </w:rPr>
      </w:pPr>
      <w:r>
        <w:rPr>
          <w:lang w:val="ru-RU"/>
        </w:rPr>
        <w:t>Пр</w:t>
      </w:r>
      <w:r w:rsidRPr="00F06F15">
        <w:rPr>
          <w:lang w:val="ru-RU"/>
        </w:rPr>
        <w:t xml:space="preserve">е него </w:t>
      </w:r>
      <w:r w:rsidR="00C010EE">
        <w:t>ш</w:t>
      </w:r>
      <w:r w:rsidRPr="00F06F15">
        <w:rPr>
          <w:lang w:val="ru-RU"/>
        </w:rPr>
        <w:t>то одговоримо на по</w:t>
      </w:r>
      <w:r>
        <w:rPr>
          <w:lang w:val="ru-RU"/>
        </w:rPr>
        <w:t>стављена питања морамо се подсет</w:t>
      </w:r>
      <w:r w:rsidRPr="00F06F15">
        <w:rPr>
          <w:lang w:val="ru-RU"/>
        </w:rPr>
        <w:t>ити на неке</w:t>
      </w:r>
      <w:r w:rsidR="00874BB5">
        <w:rPr>
          <w:lang w:val="ru-RU"/>
        </w:rPr>
        <w:t xml:space="preserve"> детаље из нумеричке математике.</w:t>
      </w:r>
    </w:p>
    <w:p w:rsidR="00990521" w:rsidRPr="00651B17" w:rsidRDefault="00990521" w:rsidP="00667398">
      <w:pPr>
        <w:pStyle w:val="Heading3"/>
      </w:pPr>
      <w:bookmarkStart w:id="5" w:name="_Toc463774841"/>
      <w:proofErr w:type="spellStart"/>
      <w:r w:rsidRPr="00651B17">
        <w:t>Значајне</w:t>
      </w:r>
      <w:proofErr w:type="spellEnd"/>
      <w:r w:rsidRPr="00651B17">
        <w:t xml:space="preserve">, </w:t>
      </w:r>
      <w:proofErr w:type="spellStart"/>
      <w:r w:rsidRPr="00651B17">
        <w:t>сигурне</w:t>
      </w:r>
      <w:proofErr w:type="spellEnd"/>
      <w:r w:rsidRPr="00651B17">
        <w:t xml:space="preserve">, </w:t>
      </w:r>
      <w:proofErr w:type="spellStart"/>
      <w:r w:rsidRPr="00651B17">
        <w:t>сумњиве</w:t>
      </w:r>
      <w:proofErr w:type="spellEnd"/>
      <w:r w:rsidRPr="00651B17">
        <w:t xml:space="preserve"> и </w:t>
      </w:r>
      <w:proofErr w:type="spellStart"/>
      <w:r w:rsidRPr="00651B17">
        <w:t>непотребне</w:t>
      </w:r>
      <w:proofErr w:type="spellEnd"/>
      <w:r w:rsidRPr="00651B17">
        <w:t xml:space="preserve"> </w:t>
      </w:r>
      <w:proofErr w:type="spellStart"/>
      <w:r w:rsidRPr="00651B17">
        <w:t>цифре</w:t>
      </w:r>
      <w:bookmarkEnd w:id="5"/>
      <w:proofErr w:type="spellEnd"/>
    </w:p>
    <w:p w:rsidR="00990521" w:rsidRPr="00F06F15" w:rsidRDefault="00990521" w:rsidP="00990521">
      <w:pPr>
        <w:rPr>
          <w:lang w:val="ru-RU"/>
        </w:rPr>
      </w:pPr>
      <w:r w:rsidRPr="00F06F15">
        <w:rPr>
          <w:lang w:val="ru-RU"/>
        </w:rPr>
        <w:t>У цивилизацији у којој живимо, бројеве приказујемо помоћу</w:t>
      </w:r>
      <w:r>
        <w:rPr>
          <w:lang w:val="ru-RU"/>
        </w:rPr>
        <w:t xml:space="preserve"> такозваног декадног бројног система.</w:t>
      </w:r>
      <w:r w:rsidRPr="00F06F15">
        <w:rPr>
          <w:lang w:val="ru-RU"/>
        </w:rPr>
        <w:t xml:space="preserve"> У том систему ко</w:t>
      </w:r>
      <w:r>
        <w:rPr>
          <w:lang w:val="ru-RU"/>
        </w:rPr>
        <w:t>ристимо десет цифара (0,</w:t>
      </w:r>
      <w:r w:rsidR="00504199">
        <w:rPr>
          <w:lang w:val="ru-RU"/>
        </w:rPr>
        <w:t xml:space="preserve"> </w:t>
      </w:r>
      <w:r>
        <w:rPr>
          <w:lang w:val="ru-RU"/>
        </w:rPr>
        <w:t>1,</w:t>
      </w:r>
      <w:r w:rsidR="00504199">
        <w:rPr>
          <w:lang w:val="ru-RU"/>
        </w:rPr>
        <w:t xml:space="preserve"> </w:t>
      </w:r>
      <w:r>
        <w:rPr>
          <w:lang w:val="ru-RU"/>
        </w:rPr>
        <w:t>2,</w:t>
      </w:r>
      <w:r w:rsidR="00504199">
        <w:rPr>
          <w:lang w:val="ru-RU"/>
        </w:rPr>
        <w:t xml:space="preserve"> </w:t>
      </w:r>
      <w:r>
        <w:rPr>
          <w:lang w:val="ru-RU"/>
        </w:rPr>
        <w:t>3,</w:t>
      </w:r>
      <w:r w:rsidR="00504199">
        <w:rPr>
          <w:lang w:val="ru-RU"/>
        </w:rPr>
        <w:t xml:space="preserve"> </w:t>
      </w:r>
      <w:r>
        <w:rPr>
          <w:lang w:val="ru-RU"/>
        </w:rPr>
        <w:t>4,</w:t>
      </w:r>
      <w:r w:rsidR="00504199">
        <w:rPr>
          <w:lang w:val="ru-RU"/>
        </w:rPr>
        <w:t xml:space="preserve"> </w:t>
      </w:r>
      <w:r>
        <w:rPr>
          <w:lang w:val="ru-RU"/>
        </w:rPr>
        <w:t>5</w:t>
      </w:r>
      <w:r w:rsidR="00504199">
        <w:rPr>
          <w:lang w:val="ru-RU"/>
        </w:rPr>
        <w:t xml:space="preserve">, </w:t>
      </w:r>
      <w:r>
        <w:rPr>
          <w:lang w:val="ru-RU"/>
        </w:rPr>
        <w:t>6,</w:t>
      </w:r>
      <w:r w:rsidR="00504199">
        <w:rPr>
          <w:lang w:val="ru-RU"/>
        </w:rPr>
        <w:t xml:space="preserve"> </w:t>
      </w:r>
      <w:r>
        <w:rPr>
          <w:lang w:val="ru-RU"/>
        </w:rPr>
        <w:t>7,</w:t>
      </w:r>
      <w:r w:rsidR="00504199">
        <w:rPr>
          <w:lang w:val="ru-RU"/>
        </w:rPr>
        <w:t xml:space="preserve"> </w:t>
      </w:r>
      <w:r>
        <w:rPr>
          <w:lang w:val="ru-RU"/>
        </w:rPr>
        <w:t>8,</w:t>
      </w:r>
      <w:r w:rsidR="00504199">
        <w:rPr>
          <w:lang w:val="ru-RU"/>
        </w:rPr>
        <w:t xml:space="preserve"> </w:t>
      </w:r>
      <w:r>
        <w:rPr>
          <w:lang w:val="ru-RU"/>
        </w:rPr>
        <w:t>9). У декад</w:t>
      </w:r>
      <w:r w:rsidRPr="00F06F15">
        <w:rPr>
          <w:lang w:val="ru-RU"/>
        </w:rPr>
        <w:t>ном запису неког броја вредност коју нека цифра има зависи од п</w:t>
      </w:r>
      <w:r w:rsidR="00D6229F">
        <w:rPr>
          <w:lang w:val="ru-RU"/>
        </w:rPr>
        <w:t>озиције те цифре у запису. Тако</w:t>
      </w:r>
      <w:r w:rsidRPr="00F06F15">
        <w:rPr>
          <w:lang w:val="ru-RU"/>
        </w:rPr>
        <w:t xml:space="preserve"> на пример, у броју 27335,443 цифра </w:t>
      </w:r>
      <w:r w:rsidR="005D7BA3">
        <w:rPr>
          <w:lang w:val="sr-Latn-CS"/>
        </w:rPr>
        <w:t>„</w:t>
      </w:r>
      <w:r w:rsidRPr="00F06F15">
        <w:rPr>
          <w:lang w:val="ru-RU"/>
        </w:rPr>
        <w:t>7</w:t>
      </w:r>
      <w:r w:rsidR="005D7BA3">
        <w:rPr>
          <w:lang w:val="sr-Latn-CS"/>
        </w:rPr>
        <w:t>“</w:t>
      </w:r>
      <w:r w:rsidRPr="00F06F15">
        <w:rPr>
          <w:lang w:val="ru-RU"/>
        </w:rPr>
        <w:t xml:space="preserve"> означава да има седам хиљада, док у броју 24335,473 та иста цифра означава да им</w:t>
      </w:r>
      <w:r>
        <w:rPr>
          <w:lang w:val="ru-RU"/>
        </w:rPr>
        <w:t>а седам стотих делова. У декад</w:t>
      </w:r>
      <w:r w:rsidRPr="00F06F15">
        <w:rPr>
          <w:lang w:val="ru-RU"/>
        </w:rPr>
        <w:t>ном запису бројева, нула игра посебну улогу. Наиме, нуле се пишу да би се остале цифре</w:t>
      </w:r>
      <w:r>
        <w:rPr>
          <w:lang w:val="ru-RU"/>
        </w:rPr>
        <w:t xml:space="preserve"> довеле у одговарајућу позицију.</w:t>
      </w:r>
      <w:r w:rsidRPr="00F06F15">
        <w:rPr>
          <w:lang w:val="ru-RU"/>
        </w:rPr>
        <w:t xml:space="preserve"> На пример, ако </w:t>
      </w:r>
      <w:r>
        <w:rPr>
          <w:lang w:val="ru-RU"/>
        </w:rPr>
        <w:t xml:space="preserve">желимо да напишемо </w:t>
      </w:r>
      <w:r>
        <w:rPr>
          <w:lang w:val="sr-Latn-CS"/>
        </w:rPr>
        <w:t>„</w:t>
      </w:r>
      <w:r w:rsidRPr="00F06F15">
        <w:rPr>
          <w:lang w:val="ru-RU"/>
        </w:rPr>
        <w:t>двад</w:t>
      </w:r>
      <w:r>
        <w:rPr>
          <w:lang w:val="ru-RU"/>
        </w:rPr>
        <w:t>есет три милиона</w:t>
      </w:r>
      <w:r>
        <w:rPr>
          <w:lang w:val="sr-Latn-CS"/>
        </w:rPr>
        <w:t>“</w:t>
      </w:r>
      <w:r>
        <w:rPr>
          <w:lang w:val="ru-RU"/>
        </w:rPr>
        <w:t xml:space="preserve"> употребићемо цифре </w:t>
      </w:r>
      <w:r w:rsidR="005D7BA3">
        <w:rPr>
          <w:lang w:val="sr-Latn-CS"/>
        </w:rPr>
        <w:t>„</w:t>
      </w:r>
      <w:r>
        <w:rPr>
          <w:lang w:val="ru-RU"/>
        </w:rPr>
        <w:t>2</w:t>
      </w:r>
      <w:r w:rsidR="005D7BA3">
        <w:rPr>
          <w:lang w:val="sr-Latn-CS"/>
        </w:rPr>
        <w:t>“</w:t>
      </w:r>
      <w:r>
        <w:rPr>
          <w:lang w:val="ru-RU"/>
        </w:rPr>
        <w:t xml:space="preserve">, </w:t>
      </w:r>
      <w:r w:rsidR="005D7BA3">
        <w:rPr>
          <w:lang w:val="sr-Latn-CS"/>
        </w:rPr>
        <w:t>„</w:t>
      </w:r>
      <w:r>
        <w:rPr>
          <w:lang w:val="ru-RU"/>
        </w:rPr>
        <w:t>3</w:t>
      </w:r>
      <w:r w:rsidR="005D7BA3">
        <w:rPr>
          <w:lang w:val="sr-Latn-CS"/>
        </w:rPr>
        <w:t>“</w:t>
      </w:r>
      <w:r w:rsidRPr="00F06F15">
        <w:rPr>
          <w:lang w:val="ru-RU"/>
        </w:rPr>
        <w:t xml:space="preserve"> и иза њих још шест нула</w:t>
      </w:r>
      <w:r>
        <w:rPr>
          <w:lang w:val="ru-RU"/>
        </w:rPr>
        <w:t xml:space="preserve"> (23000000). Да бисмо написали </w:t>
      </w:r>
      <w:r w:rsidR="005D7BA3">
        <w:rPr>
          <w:lang w:val="sr-Latn-CS"/>
        </w:rPr>
        <w:t>„</w:t>
      </w:r>
      <w:r w:rsidR="00F84325">
        <w:t>д</w:t>
      </w:r>
      <w:r>
        <w:rPr>
          <w:lang w:val="ru-RU"/>
        </w:rPr>
        <w:t>вадесет три хиљадита</w:t>
      </w:r>
      <w:r w:rsidR="00F84325">
        <w:t xml:space="preserve">’’ </w:t>
      </w:r>
      <w:r>
        <w:rPr>
          <w:lang w:val="ru-RU"/>
        </w:rPr>
        <w:t xml:space="preserve">употребићемо исте цифре </w:t>
      </w:r>
      <w:r w:rsidR="005D7BA3">
        <w:rPr>
          <w:lang w:val="sr-Latn-CS"/>
        </w:rPr>
        <w:t>„</w:t>
      </w:r>
      <w:r>
        <w:rPr>
          <w:lang w:val="ru-RU"/>
        </w:rPr>
        <w:t>2</w:t>
      </w:r>
      <w:r w:rsidR="005D7BA3">
        <w:rPr>
          <w:lang w:val="sr-Latn-CS"/>
        </w:rPr>
        <w:t>“</w:t>
      </w:r>
      <w:r>
        <w:rPr>
          <w:lang w:val="ru-RU"/>
        </w:rPr>
        <w:t xml:space="preserve"> и </w:t>
      </w:r>
      <w:r w:rsidR="005D7BA3">
        <w:rPr>
          <w:lang w:val="sr-Latn-CS"/>
        </w:rPr>
        <w:t>„</w:t>
      </w:r>
      <w:r>
        <w:rPr>
          <w:lang w:val="ru-RU"/>
        </w:rPr>
        <w:t>3</w:t>
      </w:r>
      <w:r w:rsidR="005D7BA3">
        <w:rPr>
          <w:lang w:val="sr-Latn-CS"/>
        </w:rPr>
        <w:t>“</w:t>
      </w:r>
      <w:r w:rsidRPr="00F06F15">
        <w:rPr>
          <w:lang w:val="ru-RU"/>
        </w:rPr>
        <w:t>, али овога пута испред њих морају доћи три нуле (0,0023).</w:t>
      </w:r>
    </w:p>
    <w:p w:rsidR="00990521" w:rsidRPr="000E43E8" w:rsidRDefault="00990521" w:rsidP="00D6229F">
      <w:pPr>
        <w:spacing w:before="0"/>
        <w:ind w:firstLine="720"/>
        <w:rPr>
          <w:lang w:val="sr-Latn-CS"/>
        </w:rPr>
      </w:pPr>
      <w:r w:rsidRPr="00F06F15">
        <w:rPr>
          <w:lang w:val="ru-RU"/>
        </w:rPr>
        <w:t>У случају бројева који се односе н</w:t>
      </w:r>
      <w:r w:rsidR="00410D3E">
        <w:rPr>
          <w:lang w:val="ru-RU"/>
        </w:rPr>
        <w:t>а резултате мерења,</w:t>
      </w:r>
      <w:r>
        <w:rPr>
          <w:lang w:val="ru-RU"/>
        </w:rPr>
        <w:t xml:space="preserve"> ситу</w:t>
      </w:r>
      <w:r w:rsidRPr="00F06F15">
        <w:rPr>
          <w:lang w:val="ru-RU"/>
        </w:rPr>
        <w:t>ација се компликује тиме што те</w:t>
      </w:r>
      <w:r>
        <w:rPr>
          <w:lang w:val="ru-RU"/>
        </w:rPr>
        <w:t xml:space="preserve"> бројеве никада не познајемо тачно, него увек са неком експерименталном грешком</w:t>
      </w:r>
      <w:r>
        <w:rPr>
          <w:lang w:val="sr-Latn-CS"/>
        </w:rPr>
        <w:t>.</w:t>
      </w:r>
      <w:r w:rsidR="00C14476">
        <w:t xml:space="preserve"> </w:t>
      </w:r>
      <w:r w:rsidRPr="00F06F15">
        <w:rPr>
          <w:lang w:val="ru-RU"/>
        </w:rPr>
        <w:t xml:space="preserve">Бројеви који се односе на резултате мерења најчешће нису они који се непосредно очитавају са мерног инструмента, него су </w:t>
      </w:r>
      <w:r w:rsidR="00A60949">
        <w:rPr>
          <w:lang w:val="ru-RU"/>
        </w:rPr>
        <w:t>добијен</w:t>
      </w:r>
      <w:r w:rsidRPr="00F06F15">
        <w:rPr>
          <w:lang w:val="ru-RU"/>
        </w:rPr>
        <w:t>и одре</w:t>
      </w:r>
      <w:r w:rsidR="00700F1D">
        <w:rPr>
          <w:lang w:val="ru-RU"/>
        </w:rPr>
        <w:t>ђ</w:t>
      </w:r>
      <w:r w:rsidRPr="00F06F15">
        <w:rPr>
          <w:lang w:val="ru-RU"/>
        </w:rPr>
        <w:t xml:space="preserve">еним математичким операцијама над тим </w:t>
      </w:r>
      <w:r>
        <w:rPr>
          <w:lang w:val="ru-RU"/>
        </w:rPr>
        <w:t>непосредно очитаним вредностима</w:t>
      </w:r>
      <w:r>
        <w:rPr>
          <w:lang w:val="sr-Latn-CS"/>
        </w:rPr>
        <w:t>.</w:t>
      </w:r>
    </w:p>
    <w:p w:rsidR="00990521" w:rsidRPr="00F06F15" w:rsidRDefault="00990521" w:rsidP="00700F1D">
      <w:pPr>
        <w:spacing w:before="0"/>
        <w:ind w:firstLine="720"/>
        <w:rPr>
          <w:lang w:val="ru-RU"/>
        </w:rPr>
      </w:pPr>
      <w:r w:rsidRPr="00F06F15">
        <w:rPr>
          <w:lang w:val="ru-RU"/>
        </w:rPr>
        <w:t xml:space="preserve">Било како било, бројеви </w:t>
      </w:r>
      <w:r w:rsidR="00010081">
        <w:rPr>
          <w:lang w:val="ru-RU"/>
        </w:rPr>
        <w:t>о</w:t>
      </w:r>
      <w:r w:rsidRPr="00F06F15">
        <w:rPr>
          <w:lang w:val="ru-RU"/>
        </w:rPr>
        <w:t xml:space="preserve"> којима је овде реч носе у себи одређену информацију</w:t>
      </w:r>
      <w:r>
        <w:rPr>
          <w:lang w:val="ru-RU"/>
        </w:rPr>
        <w:t xml:space="preserve"> о</w:t>
      </w:r>
      <w:r w:rsidR="00BE5B12">
        <w:rPr>
          <w:lang w:val="ru-RU"/>
        </w:rPr>
        <w:t xml:space="preserve"> </w:t>
      </w:r>
      <w:r w:rsidRPr="00F06F15">
        <w:rPr>
          <w:lang w:val="ru-RU"/>
        </w:rPr>
        <w:t>мереној величини. Самим тим, и цифре које се појављују у декадном запису тих бројева садрж</w:t>
      </w:r>
      <w:r>
        <w:rPr>
          <w:lang w:val="ru-RU"/>
        </w:rPr>
        <w:t xml:space="preserve">е део </w:t>
      </w:r>
      <w:r>
        <w:rPr>
          <w:lang w:val="sr-Cyrl-CS"/>
        </w:rPr>
        <w:t>т</w:t>
      </w:r>
      <w:r w:rsidRPr="00F06F15">
        <w:rPr>
          <w:lang w:val="ru-RU"/>
        </w:rPr>
        <w:t>е информације. С наш</w:t>
      </w:r>
      <w:r>
        <w:rPr>
          <w:lang w:val="ru-RU"/>
        </w:rPr>
        <w:t xml:space="preserve">е тачке гледишта, </w:t>
      </w:r>
      <w:r w:rsidRPr="00DA6391">
        <w:rPr>
          <w:i/>
          <w:lang w:val="ru-RU"/>
        </w:rPr>
        <w:t>значајне цифре</w:t>
      </w:r>
      <w:r w:rsidRPr="00F06F15">
        <w:rPr>
          <w:lang w:val="ru-RU"/>
        </w:rPr>
        <w:t xml:space="preserve"> су оне које</w:t>
      </w:r>
      <w:r w:rsidR="001C00AF">
        <w:rPr>
          <w:lang w:val="ru-RU"/>
        </w:rPr>
        <w:t xml:space="preserve"> </w:t>
      </w:r>
      <w:r w:rsidRPr="00F06F15">
        <w:rPr>
          <w:lang w:val="ru-RU"/>
        </w:rPr>
        <w:t xml:space="preserve">садрже релевантну информацију о мереној величини (то може бити било која од цифара </w:t>
      </w:r>
      <w:r w:rsidR="00825940">
        <w:rPr>
          <w:lang w:val="ru-RU"/>
        </w:rPr>
        <w:t>(0, 1, 2, 3, 4, 5, 6, 7, 8, 9)</w:t>
      </w:r>
      <w:r w:rsidRPr="00F06F15">
        <w:rPr>
          <w:lang w:val="ru-RU"/>
        </w:rPr>
        <w:t>, за разлику од цифара које су употребљене да би се значајне цифре у декадном запису довеле у исправну позиц</w:t>
      </w:r>
      <w:r>
        <w:rPr>
          <w:lang w:val="ru-RU"/>
        </w:rPr>
        <w:t>ију (то може да буде искључиво ци</w:t>
      </w:r>
      <w:r w:rsidRPr="00F06F15">
        <w:rPr>
          <w:lang w:val="ru-RU"/>
        </w:rPr>
        <w:t>фра 0).</w:t>
      </w:r>
    </w:p>
    <w:p w:rsidR="00A36E72" w:rsidRDefault="00A36E72" w:rsidP="00700F1D">
      <w:pPr>
        <w:spacing w:before="0"/>
        <w:rPr>
          <w:lang w:val="ru-RU"/>
        </w:rPr>
      </w:pPr>
    </w:p>
    <w:p w:rsidR="00990521" w:rsidRPr="00330DEF" w:rsidRDefault="00990521" w:rsidP="00700F1D">
      <w:pPr>
        <w:spacing w:before="0"/>
        <w:rPr>
          <w:lang w:val="sr-Cyrl-CS"/>
        </w:rPr>
      </w:pPr>
      <w:r w:rsidRPr="00A36E72">
        <w:rPr>
          <w:b/>
          <w:i/>
          <w:lang w:val="ru-RU"/>
        </w:rPr>
        <w:t>П</w:t>
      </w:r>
      <w:r w:rsidR="00A36E72" w:rsidRPr="00A36E72">
        <w:rPr>
          <w:b/>
          <w:i/>
          <w:lang w:val="ru-RU"/>
        </w:rPr>
        <w:t>ример</w:t>
      </w:r>
      <w:r w:rsidRPr="00A36E72">
        <w:rPr>
          <w:b/>
          <w:i/>
          <w:lang w:val="ru-RU"/>
        </w:rPr>
        <w:t xml:space="preserve"> 1</w:t>
      </w:r>
      <w:r w:rsidR="00A36E72">
        <w:rPr>
          <w:lang w:val="ru-RU"/>
        </w:rPr>
        <w:t>.</w:t>
      </w:r>
      <w:r w:rsidRPr="00F06F15">
        <w:rPr>
          <w:lang w:val="ru-RU"/>
        </w:rPr>
        <w:t xml:space="preserve"> Када се </w:t>
      </w:r>
      <w:r>
        <w:rPr>
          <w:lang w:val="ru-RU"/>
        </w:rPr>
        <w:t>каже да у процесу добивања гво</w:t>
      </w:r>
      <w:r w:rsidR="008A28E4">
        <w:rPr>
          <w:lang w:val="ru-RU"/>
        </w:rPr>
        <w:t>ж</w:t>
      </w:r>
      <w:r>
        <w:rPr>
          <w:lang w:val="ru-RU"/>
        </w:rPr>
        <w:t>ђ</w:t>
      </w:r>
      <w:r w:rsidRPr="00F06F15">
        <w:rPr>
          <w:lang w:val="ru-RU"/>
        </w:rPr>
        <w:t>а температура у доњем</w:t>
      </w:r>
      <w:r>
        <w:rPr>
          <w:lang w:val="ru-RU"/>
        </w:rPr>
        <w:t xml:space="preserve"> делу високе пећи износи 1800</w:t>
      </w:r>
      <w:r w:rsidR="008856B6">
        <w:rPr>
          <w:lang w:val="en-US"/>
        </w:rPr>
        <w:t xml:space="preserve"> </w:t>
      </w:r>
      <w:proofErr w:type="spellStart"/>
      <w:r w:rsidR="008856B6" w:rsidRPr="008856B6">
        <w:rPr>
          <w:vertAlign w:val="superscript"/>
          <w:lang w:val="en-US"/>
        </w:rPr>
        <w:t>o</w:t>
      </w:r>
      <w:r w:rsidR="008856B6">
        <w:rPr>
          <w:lang w:val="en-US"/>
        </w:rPr>
        <w:t>C</w:t>
      </w:r>
      <w:proofErr w:type="spellEnd"/>
      <w:r w:rsidR="001C1F92">
        <w:rPr>
          <w:lang w:val="ru-RU"/>
        </w:rPr>
        <w:t>,</w:t>
      </w:r>
      <w:r>
        <w:rPr>
          <w:lang w:val="ru-RU"/>
        </w:rPr>
        <w:t xml:space="preserve"> онда су </w:t>
      </w:r>
      <w:r>
        <w:rPr>
          <w:lang w:val="sr-Latn-CS"/>
        </w:rPr>
        <w:t xml:space="preserve">„1“ </w:t>
      </w:r>
      <w:r>
        <w:rPr>
          <w:lang w:val="ru-RU"/>
        </w:rPr>
        <w:t xml:space="preserve">и </w:t>
      </w:r>
      <w:r>
        <w:rPr>
          <w:lang w:val="sr-Latn-CS"/>
        </w:rPr>
        <w:t xml:space="preserve">„8“ </w:t>
      </w:r>
      <w:r>
        <w:rPr>
          <w:lang w:val="sr-Cyrl-CS"/>
        </w:rPr>
        <w:t>з</w:t>
      </w:r>
      <w:r>
        <w:rPr>
          <w:lang w:val="ru-RU"/>
        </w:rPr>
        <w:t>начајне цифре</w:t>
      </w:r>
      <w:r w:rsidR="007A4AE4">
        <w:rPr>
          <w:lang w:val="ru-RU"/>
        </w:rPr>
        <w:t>,</w:t>
      </w:r>
      <w:r>
        <w:rPr>
          <w:lang w:val="ru-RU"/>
        </w:rPr>
        <w:t xml:space="preserve"> а преостале две нуле нису.</w:t>
      </w:r>
      <w:r w:rsidR="00887A3F">
        <w:rPr>
          <w:lang w:val="ru-RU"/>
        </w:rPr>
        <w:t xml:space="preserve"> </w:t>
      </w:r>
      <w:r>
        <w:rPr>
          <w:lang w:val="ru-RU"/>
        </w:rPr>
        <w:t>Када се каже да степен дисоцијације 0,2 моларног раствора сирћетне киселине износи 0,</w:t>
      </w:r>
      <w:r w:rsidRPr="00F06F15">
        <w:rPr>
          <w:lang w:val="ru-RU"/>
        </w:rPr>
        <w:t xml:space="preserve">0095 </w:t>
      </w:r>
      <w:r>
        <w:rPr>
          <w:lang w:val="ru-RU"/>
        </w:rPr>
        <w:t xml:space="preserve">онда су </w:t>
      </w:r>
      <w:r>
        <w:rPr>
          <w:lang w:val="sr-Latn-CS"/>
        </w:rPr>
        <w:t>„9“</w:t>
      </w:r>
      <w:r>
        <w:rPr>
          <w:lang w:val="sr-Cyrl-CS"/>
        </w:rPr>
        <w:t xml:space="preserve"> и</w:t>
      </w:r>
      <w:r>
        <w:rPr>
          <w:lang w:val="sr-Latn-CS"/>
        </w:rPr>
        <w:t xml:space="preserve"> „5“</w:t>
      </w:r>
      <w:r>
        <w:rPr>
          <w:lang w:val="ru-RU"/>
        </w:rPr>
        <w:t xml:space="preserve"> значајне цифре,</w:t>
      </w:r>
      <w:r w:rsidR="008A02AD">
        <w:rPr>
          <w:lang w:val="ru-RU"/>
        </w:rPr>
        <w:t xml:space="preserve"> </w:t>
      </w:r>
      <w:r>
        <w:rPr>
          <w:lang w:val="ru-RU"/>
        </w:rPr>
        <w:t>а три нуле нису. У хемији 2,0</w:t>
      </w:r>
      <w:r>
        <w:rPr>
          <w:lang w:val="sr-Latn-CS"/>
        </w:rPr>
        <w:t xml:space="preserve">g </w:t>
      </w:r>
      <w:r>
        <w:rPr>
          <w:lang w:val="sr-Cyrl-CS"/>
        </w:rPr>
        <w:t>и 2000</w:t>
      </w:r>
      <w:r>
        <w:rPr>
          <w:lang w:val="sr-Latn-CS"/>
        </w:rPr>
        <w:t xml:space="preserve">g </w:t>
      </w:r>
      <w:r>
        <w:rPr>
          <w:lang w:val="sr-Cyrl-CS"/>
        </w:rPr>
        <w:t>немају исто значење,</w:t>
      </w:r>
      <w:r w:rsidR="00DA6391">
        <w:rPr>
          <w:lang w:val="sr-Cyrl-CS"/>
        </w:rPr>
        <w:t xml:space="preserve"> </w:t>
      </w:r>
      <w:r>
        <w:rPr>
          <w:lang w:val="sr-Cyrl-CS"/>
        </w:rPr>
        <w:t>што је о</w:t>
      </w:r>
      <w:r w:rsidR="00417756">
        <w:rPr>
          <w:lang w:val="sr-Cyrl-CS"/>
        </w:rPr>
        <w:t>б</w:t>
      </w:r>
      <w:r>
        <w:rPr>
          <w:lang w:val="sr-Cyrl-CS"/>
        </w:rPr>
        <w:t xml:space="preserve">јашњено у </w:t>
      </w:r>
      <w:r w:rsidR="00417756">
        <w:rPr>
          <w:lang w:val="sr-Cyrl-CS"/>
        </w:rPr>
        <w:t xml:space="preserve">следећем </w:t>
      </w:r>
      <w:r>
        <w:rPr>
          <w:lang w:val="sr-Cyrl-CS"/>
        </w:rPr>
        <w:t xml:space="preserve">примеру. </w:t>
      </w:r>
      <w:r>
        <w:rPr>
          <w:lang w:val="ru-RU"/>
        </w:rPr>
        <w:t>Тамо ћемо видети да су у броју 2,0000 ове четири</w:t>
      </w:r>
      <w:r w:rsidRPr="00F06F15">
        <w:rPr>
          <w:lang w:val="ru-RU"/>
        </w:rPr>
        <w:t xml:space="preserve"> нуле значајне цифре.</w:t>
      </w:r>
    </w:p>
    <w:p w:rsidR="00990521" w:rsidRPr="00F06F15" w:rsidRDefault="00990521" w:rsidP="00417756">
      <w:pPr>
        <w:ind w:firstLine="720"/>
        <w:rPr>
          <w:lang w:val="ru-RU"/>
        </w:rPr>
      </w:pPr>
      <w:r w:rsidRPr="00F06F15">
        <w:rPr>
          <w:lang w:val="ru-RU"/>
        </w:rPr>
        <w:lastRenderedPageBreak/>
        <w:t>Будући да се ми занимамо за бројеве који су резулта</w:t>
      </w:r>
      <w:r>
        <w:rPr>
          <w:lang w:val="ru-RU"/>
        </w:rPr>
        <w:t>ти мерења и који су увек познати</w:t>
      </w:r>
      <w:r w:rsidRPr="00F06F15">
        <w:rPr>
          <w:lang w:val="ru-RU"/>
        </w:rPr>
        <w:t xml:space="preserve"> само у оквиру неке експерименталне грешке, у њиховом декадном запису разликоваћемо </w:t>
      </w:r>
      <w:r w:rsidRPr="00063C2F">
        <w:rPr>
          <w:i/>
          <w:lang w:val="ru-RU"/>
        </w:rPr>
        <w:t xml:space="preserve">сигурне, сумњиве </w:t>
      </w:r>
      <w:r w:rsidRPr="00063C2F">
        <w:rPr>
          <w:lang w:val="ru-RU"/>
        </w:rPr>
        <w:t>и</w:t>
      </w:r>
      <w:r w:rsidRPr="00063C2F">
        <w:rPr>
          <w:i/>
          <w:lang w:val="ru-RU"/>
        </w:rPr>
        <w:t xml:space="preserve"> непотребне цифре</w:t>
      </w:r>
      <w:r w:rsidRPr="00F06F15">
        <w:rPr>
          <w:lang w:val="ru-RU"/>
        </w:rPr>
        <w:t>.</w:t>
      </w:r>
    </w:p>
    <w:p w:rsidR="00990521" w:rsidRPr="00F06F15" w:rsidRDefault="00990521" w:rsidP="00063C2F">
      <w:pPr>
        <w:spacing w:before="0"/>
        <w:ind w:firstLine="720"/>
        <w:rPr>
          <w:lang w:val="ru-RU"/>
        </w:rPr>
      </w:pPr>
      <w:r>
        <w:rPr>
          <w:lang w:val="ru-RU"/>
        </w:rPr>
        <w:t xml:space="preserve">Нека је </w:t>
      </w:r>
      <m:oMath>
        <m:r>
          <w:rPr>
            <w:rFonts w:ascii="Cambria Math" w:hAnsi="Cambria Math"/>
            <w:lang w:val="ru-RU"/>
          </w:rPr>
          <m:t>∆</m:t>
        </m:r>
      </m:oMath>
      <w:r w:rsidRPr="00F55C9E">
        <w:t>X</w:t>
      </w:r>
      <w:r w:rsidRPr="00F06F15">
        <w:rPr>
          <w:lang w:val="ru-RU"/>
        </w:rPr>
        <w:t xml:space="preserve"> процена апсолутне грешке неке измерене величине </w:t>
      </w:r>
      <w:r w:rsidRPr="00F55C9E">
        <w:t>X</w:t>
      </w:r>
      <w:r w:rsidRPr="00F06F15">
        <w:rPr>
          <w:lang w:val="ru-RU"/>
        </w:rPr>
        <w:t>. Видећемо да</w:t>
      </w:r>
      <w:r w:rsidR="00635126">
        <w:rPr>
          <w:lang w:val="ru-RU"/>
        </w:rPr>
        <w:t xml:space="preserve"> </w:t>
      </w:r>
      <w:r w:rsidRPr="00F06F15">
        <w:rPr>
          <w:lang w:val="ru-RU"/>
        </w:rPr>
        <w:t>(осим у изузетним случајевима) апсолутну грешку изражавамо са једном значајном цифром.</w:t>
      </w:r>
    </w:p>
    <w:p w:rsidR="0082616B" w:rsidRDefault="00063C2F" w:rsidP="000A7E35">
      <w:pPr>
        <w:spacing w:before="0"/>
        <w:ind w:firstLine="720"/>
        <w:rPr>
          <w:lang w:val="ru-RU"/>
        </w:rPr>
      </w:pPr>
      <w:r>
        <w:rPr>
          <w:lang w:val="ru-RU"/>
        </w:rPr>
        <w:t>У</w:t>
      </w:r>
      <w:r w:rsidR="00990521">
        <w:rPr>
          <w:lang w:val="ru-RU"/>
        </w:rPr>
        <w:t xml:space="preserve"> декадном запису броја </w:t>
      </w:r>
      <w:r w:rsidR="00990521">
        <w:rPr>
          <w:lang w:val="sr-Latn-CS"/>
        </w:rPr>
        <w:t>X</w:t>
      </w:r>
      <w:r w:rsidR="00990521" w:rsidRPr="00F06F15">
        <w:rPr>
          <w:lang w:val="ru-RU"/>
        </w:rPr>
        <w:t xml:space="preserve"> </w:t>
      </w:r>
      <w:r w:rsidR="00990521" w:rsidRPr="00377818">
        <w:rPr>
          <w:i/>
          <w:lang w:val="ru-RU"/>
        </w:rPr>
        <w:t>сигурне цифре</w:t>
      </w:r>
      <w:r w:rsidR="00990521" w:rsidRPr="00F06F15">
        <w:rPr>
          <w:lang w:val="ru-RU"/>
        </w:rPr>
        <w:t xml:space="preserve"> су оне чији су доприноси броју </w:t>
      </w:r>
      <w:r w:rsidR="00990521" w:rsidRPr="00F55C9E">
        <w:t>X</w:t>
      </w:r>
      <w:r w:rsidR="00950F82">
        <w:t xml:space="preserve"> </w:t>
      </w:r>
      <w:r w:rsidR="00990521">
        <w:rPr>
          <w:lang w:val="sr-Cyrl-CS"/>
        </w:rPr>
        <w:t>з</w:t>
      </w:r>
      <w:r w:rsidR="00990521" w:rsidRPr="00F06F15">
        <w:rPr>
          <w:lang w:val="ru-RU"/>
        </w:rPr>
        <w:t xml:space="preserve">а један или </w:t>
      </w:r>
      <w:r w:rsidR="00990521">
        <w:rPr>
          <w:lang w:val="ru-RU"/>
        </w:rPr>
        <w:t xml:space="preserve">више редова величина већи од </w:t>
      </w:r>
      <m:oMath>
        <m:r>
          <w:rPr>
            <w:rFonts w:ascii="Cambria Math" w:hAnsi="Cambria Math"/>
            <w:lang w:val="ru-RU"/>
          </w:rPr>
          <m:t>∆</m:t>
        </m:r>
      </m:oMath>
      <w:r w:rsidR="00990521" w:rsidRPr="00F55C9E">
        <w:t>X</w:t>
      </w:r>
      <w:r w:rsidR="00990521">
        <w:rPr>
          <w:lang w:val="sr-Cyrl-CS"/>
        </w:rPr>
        <w:t>.</w:t>
      </w:r>
      <w:r w:rsidR="00990521">
        <w:rPr>
          <w:lang w:val="ru-RU"/>
        </w:rPr>
        <w:t xml:space="preserve"> </w:t>
      </w:r>
      <w:r w:rsidR="00990521" w:rsidRPr="00377818">
        <w:rPr>
          <w:i/>
          <w:lang w:val="ru-RU"/>
        </w:rPr>
        <w:t>Сумњива цифра</w:t>
      </w:r>
      <w:r w:rsidR="00990521">
        <w:rPr>
          <w:lang w:val="ru-RU"/>
        </w:rPr>
        <w:t xml:space="preserve"> је она чији је допринос броју</w:t>
      </w:r>
      <w:r w:rsidR="00245B7F">
        <w:rPr>
          <w:lang w:val="ru-RU"/>
        </w:rPr>
        <w:t xml:space="preserve"> </w:t>
      </w:r>
      <w:r w:rsidR="00990521" w:rsidRPr="00F55C9E">
        <w:t>X</w:t>
      </w:r>
      <w:r w:rsidR="00990521">
        <w:rPr>
          <w:lang w:val="sr-Cyrl-CS"/>
        </w:rPr>
        <w:t xml:space="preserve"> исте величине као</w:t>
      </w:r>
      <w:r w:rsidR="00245B7F">
        <w:rPr>
          <w:lang w:val="sr-Cyrl-CS"/>
        </w:rPr>
        <w:t xml:space="preserve"> </w:t>
      </w:r>
      <m:oMath>
        <m:r>
          <w:rPr>
            <w:rFonts w:ascii="Cambria Math" w:hAnsi="Cambria Math"/>
            <w:lang w:val="ru-RU"/>
          </w:rPr>
          <m:t>∆</m:t>
        </m:r>
      </m:oMath>
      <w:r w:rsidR="00990521" w:rsidRPr="00F55C9E">
        <w:t>X</w:t>
      </w:r>
      <w:r w:rsidR="00990521">
        <w:rPr>
          <w:lang w:val="ru-RU"/>
        </w:rPr>
        <w:t>.</w:t>
      </w:r>
      <w:r w:rsidR="0082616B">
        <w:rPr>
          <w:lang w:val="ru-RU"/>
        </w:rPr>
        <w:t xml:space="preserve"> </w:t>
      </w:r>
      <w:r w:rsidR="00990521" w:rsidRPr="00F06F15">
        <w:rPr>
          <w:lang w:val="ru-RU"/>
        </w:rPr>
        <w:t xml:space="preserve">Цифре које у декадном запису долазе иза сумњиве не садрже у себи релевантне информације о мереној величини. То су </w:t>
      </w:r>
      <w:r w:rsidR="00990521" w:rsidRPr="00446E79">
        <w:rPr>
          <w:i/>
          <w:lang w:val="ru-RU"/>
        </w:rPr>
        <w:t>непотребне цифре</w:t>
      </w:r>
      <w:r w:rsidR="00990521" w:rsidRPr="00F06F15">
        <w:rPr>
          <w:lang w:val="ru-RU"/>
        </w:rPr>
        <w:t xml:space="preserve">. </w:t>
      </w:r>
    </w:p>
    <w:p w:rsidR="00990521" w:rsidRPr="00F06F15" w:rsidRDefault="00990521" w:rsidP="000A7E35">
      <w:pPr>
        <w:spacing w:before="0"/>
        <w:ind w:firstLine="720"/>
        <w:rPr>
          <w:lang w:val="ru-RU"/>
        </w:rPr>
      </w:pPr>
      <w:r w:rsidRPr="00F06F15">
        <w:rPr>
          <w:lang w:val="ru-RU"/>
        </w:rPr>
        <w:t>Непотребне цифре по правилу настају као резултат израчунавања (нарочито помоћу</w:t>
      </w:r>
      <w:r w:rsidR="00C072C5">
        <w:rPr>
          <w:lang w:val="ru-RU"/>
        </w:rPr>
        <w:t xml:space="preserve"> </w:t>
      </w:r>
      <w:r w:rsidRPr="00F06F15">
        <w:rPr>
          <w:lang w:val="ru-RU"/>
        </w:rPr>
        <w:t>рачунских машина, које редовно дају више децимала</w:t>
      </w:r>
      <w:r w:rsidR="00061620">
        <w:rPr>
          <w:lang w:val="ru-RU"/>
        </w:rPr>
        <w:t xml:space="preserve"> </w:t>
      </w:r>
      <w:r w:rsidRPr="00F06F15">
        <w:rPr>
          <w:lang w:val="ru-RU"/>
        </w:rPr>
        <w:t>коначном резултату</w:t>
      </w:r>
      <w:r>
        <w:rPr>
          <w:lang w:val="ru-RU"/>
        </w:rPr>
        <w:t xml:space="preserve"> него што је стварно потребно).</w:t>
      </w:r>
      <w:r w:rsidR="00061620">
        <w:rPr>
          <w:lang w:val="ru-RU"/>
        </w:rPr>
        <w:t xml:space="preserve"> </w:t>
      </w:r>
      <w:r w:rsidRPr="00DD2380">
        <w:rPr>
          <w:i/>
          <w:lang w:val="ru-RU"/>
        </w:rPr>
        <w:t>У коначном резултату непотребне цифре треба обавезно изоставити</w:t>
      </w:r>
      <w:r>
        <w:rPr>
          <w:lang w:val="ru-RU"/>
        </w:rPr>
        <w:t>. Онај ко то н</w:t>
      </w:r>
      <w:r w:rsidRPr="00F06F15">
        <w:rPr>
          <w:lang w:val="ru-RU"/>
        </w:rPr>
        <w:t>е уради</w:t>
      </w:r>
      <w:r>
        <w:rPr>
          <w:lang w:val="ru-RU"/>
        </w:rPr>
        <w:t>,</w:t>
      </w:r>
      <w:r w:rsidR="000A7E35">
        <w:rPr>
          <w:lang w:val="ru-RU"/>
        </w:rPr>
        <w:t xml:space="preserve"> </w:t>
      </w:r>
      <w:r>
        <w:rPr>
          <w:lang w:val="ru-RU"/>
        </w:rPr>
        <w:t>чини</w:t>
      </w:r>
      <w:r w:rsidRPr="00F06F15">
        <w:rPr>
          <w:lang w:val="ru-RU"/>
        </w:rPr>
        <w:t xml:space="preserve"> грешку и истовремено</w:t>
      </w:r>
      <w:r w:rsidR="000A7E35">
        <w:rPr>
          <w:lang w:val="ru-RU"/>
        </w:rPr>
        <w:t xml:space="preserve"> </w:t>
      </w:r>
      <w:r w:rsidRPr="00F06F15">
        <w:rPr>
          <w:lang w:val="ru-RU"/>
        </w:rPr>
        <w:t>показује да није савладао основне п</w:t>
      </w:r>
      <w:r w:rsidR="00A031B5">
        <w:rPr>
          <w:lang w:val="ru-RU"/>
        </w:rPr>
        <w:t>оступке обраде резултата мерења.</w:t>
      </w:r>
    </w:p>
    <w:p w:rsidR="00A44F73" w:rsidRDefault="00A44F73" w:rsidP="00417756">
      <w:pPr>
        <w:spacing w:before="0"/>
        <w:rPr>
          <w:lang w:val="ru-RU"/>
        </w:rPr>
      </w:pPr>
    </w:p>
    <w:p w:rsidR="00990521" w:rsidRDefault="00990521" w:rsidP="00417756">
      <w:pPr>
        <w:spacing w:before="0"/>
        <w:rPr>
          <w:lang w:val="sr-Cyrl-CS"/>
        </w:rPr>
      </w:pPr>
      <w:r w:rsidRPr="00A44F73">
        <w:rPr>
          <w:b/>
          <w:i/>
          <w:lang w:val="ru-RU"/>
        </w:rPr>
        <w:t>П</w:t>
      </w:r>
      <w:r w:rsidR="00A44F73" w:rsidRPr="00A44F73">
        <w:rPr>
          <w:b/>
          <w:i/>
          <w:lang w:val="ru-RU"/>
        </w:rPr>
        <w:t>ри</w:t>
      </w:r>
      <w:r w:rsidRPr="00A44F73">
        <w:rPr>
          <w:b/>
          <w:i/>
          <w:lang w:val="ru-RU"/>
        </w:rPr>
        <w:t>мер 2</w:t>
      </w:r>
      <w:r w:rsidRPr="00F06F15">
        <w:rPr>
          <w:lang w:val="ru-RU"/>
        </w:rPr>
        <w:t>. У једном хемијском рецепт</w:t>
      </w:r>
      <w:r>
        <w:rPr>
          <w:lang w:val="ru-RU"/>
        </w:rPr>
        <w:t>у пише да треба одвагнути 2,0</w:t>
      </w:r>
      <w:r>
        <w:rPr>
          <w:lang w:val="sr-Latn-CS"/>
        </w:rPr>
        <w:t xml:space="preserve">g </w:t>
      </w:r>
      <w:r w:rsidRPr="00F06F15">
        <w:rPr>
          <w:lang w:val="ru-RU"/>
        </w:rPr>
        <w:t>неке соли</w:t>
      </w:r>
      <w:r>
        <w:rPr>
          <w:lang w:val="sr-Latn-CS"/>
        </w:rPr>
        <w:t>.</w:t>
      </w:r>
      <w:r>
        <w:rPr>
          <w:lang w:val="sr-Cyrl-CS"/>
        </w:rPr>
        <w:t xml:space="preserve"> У другом рецепту т</w:t>
      </w:r>
      <w:r>
        <w:rPr>
          <w:lang w:val="ru-RU"/>
        </w:rPr>
        <w:t>реба одвагнути 2,0000</w:t>
      </w:r>
      <w:r>
        <w:rPr>
          <w:lang w:val="sr-Latn-CS"/>
        </w:rPr>
        <w:t>g</w:t>
      </w:r>
      <w:r w:rsidR="00DB206E">
        <w:t xml:space="preserve"> </w:t>
      </w:r>
      <w:r>
        <w:rPr>
          <w:lang w:val="sr-Cyrl-CS"/>
        </w:rPr>
        <w:t>и</w:t>
      </w:r>
      <w:r w:rsidRPr="00F06F15">
        <w:rPr>
          <w:lang w:val="ru-RU"/>
        </w:rPr>
        <w:t xml:space="preserve">сте соли. У чему је разлика? </w:t>
      </w:r>
      <w:r>
        <w:rPr>
          <w:lang w:val="ru-RU"/>
        </w:rPr>
        <w:t xml:space="preserve">У </w:t>
      </w:r>
      <w:r w:rsidRPr="00F06F15">
        <w:rPr>
          <w:lang w:val="ru-RU"/>
        </w:rPr>
        <w:t>п</w:t>
      </w:r>
      <w:r>
        <w:rPr>
          <w:lang w:val="ru-RU"/>
        </w:rPr>
        <w:t>ракси је веома ч</w:t>
      </w:r>
      <w:r w:rsidRPr="00F06F15">
        <w:rPr>
          <w:lang w:val="ru-RU"/>
        </w:rPr>
        <w:t>ест случај да се неки</w:t>
      </w:r>
      <w:r>
        <w:rPr>
          <w:lang w:val="ru-RU"/>
        </w:rPr>
        <w:t xml:space="preserve"> мерни резултат даје без навођења </w:t>
      </w:r>
      <w:r w:rsidRPr="00F06F15">
        <w:rPr>
          <w:lang w:val="ru-RU"/>
        </w:rPr>
        <w:t>екс</w:t>
      </w:r>
      <w:r>
        <w:rPr>
          <w:lang w:val="ru-RU"/>
        </w:rPr>
        <w:t>перименталне грешке.</w:t>
      </w:r>
      <w:r w:rsidR="005D7E86">
        <w:rPr>
          <w:lang w:val="ru-RU"/>
        </w:rPr>
        <w:t xml:space="preserve"> </w:t>
      </w:r>
      <w:r w:rsidRPr="00F06F15">
        <w:rPr>
          <w:lang w:val="ru-RU"/>
        </w:rPr>
        <w:t>Онда се смат</w:t>
      </w:r>
      <w:r>
        <w:rPr>
          <w:lang w:val="ru-RU"/>
        </w:rPr>
        <w:t>ра (али уз потребну меру опреза</w:t>
      </w:r>
      <w:r w:rsidRPr="00F06F15">
        <w:rPr>
          <w:lang w:val="ru-RU"/>
        </w:rPr>
        <w:t>) да је апсолутна</w:t>
      </w:r>
      <w:r>
        <w:rPr>
          <w:lang w:val="ru-RU"/>
        </w:rPr>
        <w:t xml:space="preserve"> грешка једнака половини декадне јединице</w:t>
      </w:r>
      <w:r>
        <w:rPr>
          <w:lang w:val="sr-Cyrl-CS"/>
        </w:rPr>
        <w:t xml:space="preserve"> која долази иза последње значајне цифре</w:t>
      </w:r>
      <w:r>
        <w:rPr>
          <w:lang w:val="ru-RU"/>
        </w:rPr>
        <w:t>.</w:t>
      </w:r>
      <w:r w:rsidR="00AA1FA5">
        <w:rPr>
          <w:lang w:val="ru-RU"/>
        </w:rPr>
        <w:t xml:space="preserve"> </w:t>
      </w:r>
      <w:r>
        <w:rPr>
          <w:lang w:val="ru-RU"/>
        </w:rPr>
        <w:t>Конкретно</w:t>
      </w:r>
      <w:r w:rsidR="00AA1FA5">
        <w:rPr>
          <w:lang w:val="ru-RU"/>
        </w:rPr>
        <w:t xml:space="preserve"> </w:t>
      </w:r>
      <w:r>
        <w:rPr>
          <w:lang w:val="ru-RU"/>
        </w:rPr>
        <w:t>2,0</w:t>
      </w:r>
      <w:r>
        <w:rPr>
          <w:lang w:val="sr-Latn-CS"/>
        </w:rPr>
        <w:t>g</w:t>
      </w:r>
      <w:r>
        <w:rPr>
          <w:lang w:val="sr-Cyrl-CS"/>
        </w:rPr>
        <w:t xml:space="preserve"> треба схватити као</w:t>
      </w:r>
      <w:r w:rsidR="00C819CD">
        <w:rPr>
          <w:lang w:val="en-US"/>
        </w:rPr>
        <w:t xml:space="preserve"> </w:t>
      </w:r>
      <w:r w:rsidR="00C819CD" w:rsidRPr="00C819CD">
        <w:rPr>
          <w:lang w:val="en-US"/>
        </w:rPr>
        <w:t>2,0</w:t>
      </w:r>
      <w:r w:rsidR="00C819CD">
        <w:rPr>
          <w:lang w:val="en-US"/>
        </w:rPr>
        <w:t xml:space="preserve"> </w:t>
      </w:r>
      <w:r w:rsidR="00C819CD" w:rsidRPr="00C819CD">
        <w:rPr>
          <w:lang w:val="en-US"/>
        </w:rPr>
        <w:t>±</w:t>
      </w:r>
      <w:r w:rsidR="00C819CD">
        <w:rPr>
          <w:lang w:val="en-US"/>
        </w:rPr>
        <w:t xml:space="preserve"> </w:t>
      </w:r>
      <w:r w:rsidR="00C819CD" w:rsidRPr="00C819CD">
        <w:rPr>
          <w:lang w:val="en-US"/>
        </w:rPr>
        <w:t>0,05g</w:t>
      </w:r>
      <w:r>
        <w:rPr>
          <w:lang w:val="sr-Cyrl-CS"/>
        </w:rPr>
        <w:t>. То значи да први рецепт подразумева да треба одвагнути између 1,95 и 2,05 грама соли.То се ради на техничкој ваги,</w:t>
      </w:r>
      <w:r w:rsidR="00AA1FA5">
        <w:rPr>
          <w:lang w:val="sr-Cyrl-CS"/>
        </w:rPr>
        <w:t xml:space="preserve"> </w:t>
      </w:r>
      <w:r>
        <w:rPr>
          <w:lang w:val="sr-Cyrl-CS"/>
        </w:rPr>
        <w:t>каква се налази у свакој студентској лабараторији.</w:t>
      </w:r>
    </w:p>
    <w:p w:rsidR="00990521" w:rsidRPr="002E2EAF" w:rsidRDefault="00990521" w:rsidP="00361DF8">
      <w:pPr>
        <w:spacing w:before="0"/>
        <w:ind w:firstLine="720"/>
        <w:rPr>
          <w:lang w:val="sr-Cyrl-CS"/>
        </w:rPr>
      </w:pPr>
      <w:r>
        <w:rPr>
          <w:lang w:val="sr-Cyrl-CS"/>
        </w:rPr>
        <w:t>Други рецепт тражи да се одвагне 2,0000</w:t>
      </w:r>
      <w:r w:rsidR="00C819CD">
        <w:rPr>
          <w:lang w:val="en-US"/>
        </w:rPr>
        <w:t xml:space="preserve"> </w:t>
      </w:r>
      <w:r w:rsidR="00C819CD" w:rsidRPr="00C819CD">
        <w:rPr>
          <w:lang w:val="sr-Cyrl-CS"/>
        </w:rPr>
        <w:t>±</w:t>
      </w:r>
      <w:r w:rsidR="00C819CD">
        <w:rPr>
          <w:lang w:val="en-US"/>
        </w:rPr>
        <w:t xml:space="preserve"> </w:t>
      </w:r>
      <w:r>
        <w:rPr>
          <w:lang w:val="sr-Cyrl-CS"/>
        </w:rPr>
        <w:t xml:space="preserve">0,00005 </w:t>
      </w:r>
      <w:r>
        <w:rPr>
          <w:lang w:val="sr-Latn-CS"/>
        </w:rPr>
        <w:t>грама</w:t>
      </w:r>
      <w:r>
        <w:rPr>
          <w:lang w:val="sr-Cyrl-CS"/>
        </w:rPr>
        <w:t xml:space="preserve"> соли то јест између 1,99995 и 2,00005 грама</w:t>
      </w:r>
      <w:r>
        <w:rPr>
          <w:lang w:val="sr-Latn-CS"/>
        </w:rPr>
        <w:t>. То се може извести само на некој</w:t>
      </w:r>
      <w:r w:rsidR="00AA1FA5">
        <w:t xml:space="preserve"> </w:t>
      </w:r>
      <w:r w:rsidRPr="00F06F15">
        <w:rPr>
          <w:lang w:val="ru-RU"/>
        </w:rPr>
        <w:t>веома прецизној и скупој аналитичкој ваги. </w:t>
      </w:r>
    </w:p>
    <w:p w:rsidR="00361DF8" w:rsidRDefault="00361DF8" w:rsidP="00417756">
      <w:pPr>
        <w:spacing w:before="0"/>
        <w:rPr>
          <w:lang w:val="ru-RU"/>
        </w:rPr>
      </w:pPr>
    </w:p>
    <w:p w:rsidR="00990521" w:rsidRPr="00F06F15" w:rsidRDefault="00361DF8" w:rsidP="00417756">
      <w:pPr>
        <w:spacing w:before="0"/>
        <w:rPr>
          <w:lang w:val="ru-RU"/>
        </w:rPr>
      </w:pPr>
      <w:r>
        <w:rPr>
          <w:b/>
          <w:i/>
          <w:lang w:val="ru-RU"/>
        </w:rPr>
        <w:t xml:space="preserve">Пример </w:t>
      </w:r>
      <w:r w:rsidR="00990521" w:rsidRPr="00361DF8">
        <w:rPr>
          <w:b/>
          <w:i/>
          <w:lang w:val="ru-RU"/>
        </w:rPr>
        <w:t>3</w:t>
      </w:r>
      <w:r w:rsidR="00990521">
        <w:rPr>
          <w:lang w:val="ru-RU"/>
        </w:rPr>
        <w:t>. Температура од 1800</w:t>
      </w:r>
      <w:r w:rsidR="00A0104E">
        <w:rPr>
          <w:lang w:val="en-US"/>
        </w:rPr>
        <w:t xml:space="preserve"> </w:t>
      </w:r>
      <w:proofErr w:type="spellStart"/>
      <w:r w:rsidR="009C703C">
        <w:rPr>
          <w:vertAlign w:val="superscript"/>
          <w:lang w:val="en-US"/>
        </w:rPr>
        <w:t>o</w:t>
      </w:r>
      <w:r w:rsidR="00A0104E">
        <w:rPr>
          <w:lang w:val="en-US"/>
        </w:rPr>
        <w:t>C</w:t>
      </w:r>
      <w:proofErr w:type="spellEnd"/>
      <w:r w:rsidR="00990521">
        <w:rPr>
          <w:lang w:val="ru-RU"/>
        </w:rPr>
        <w:t xml:space="preserve"> наведена у </w:t>
      </w:r>
      <w:r w:rsidR="00E14700">
        <w:rPr>
          <w:lang w:val="ru-RU"/>
        </w:rPr>
        <w:t>п</w:t>
      </w:r>
      <w:r w:rsidR="00990521">
        <w:rPr>
          <w:lang w:val="ru-RU"/>
        </w:rPr>
        <w:t>римеру 1 значи да у одго</w:t>
      </w:r>
      <w:r w:rsidR="00990521" w:rsidRPr="00F06F15">
        <w:rPr>
          <w:lang w:val="ru-RU"/>
        </w:rPr>
        <w:t>варајућем делу високе</w:t>
      </w:r>
      <w:r w:rsidR="00990521">
        <w:rPr>
          <w:lang w:val="ru-RU"/>
        </w:rPr>
        <w:t xml:space="preserve"> пећ</w:t>
      </w:r>
      <w:r w:rsidR="00990521" w:rsidRPr="00F06F15">
        <w:rPr>
          <w:lang w:val="ru-RU"/>
        </w:rPr>
        <w:t>и влада температура која има в</w:t>
      </w:r>
      <w:r w:rsidR="00990521">
        <w:rPr>
          <w:lang w:val="ru-RU"/>
        </w:rPr>
        <w:t>редност између отприлике 1750</w:t>
      </w:r>
      <w:r w:rsidR="00A0104E">
        <w:rPr>
          <w:lang w:val="en-US"/>
        </w:rPr>
        <w:t xml:space="preserve"> </w:t>
      </w:r>
      <w:proofErr w:type="spellStart"/>
      <w:r w:rsidR="009C703C">
        <w:rPr>
          <w:vertAlign w:val="superscript"/>
          <w:lang w:val="en-US"/>
        </w:rPr>
        <w:t>o</w:t>
      </w:r>
      <w:r w:rsidR="00A0104E">
        <w:rPr>
          <w:lang w:val="en-US"/>
        </w:rPr>
        <w:t>C</w:t>
      </w:r>
      <w:proofErr w:type="spellEnd"/>
      <w:r w:rsidR="00A0104E">
        <w:rPr>
          <w:lang w:val="en-US"/>
        </w:rPr>
        <w:t xml:space="preserve"> </w:t>
      </w:r>
      <w:r w:rsidR="00990521">
        <w:rPr>
          <w:lang w:val="ru-RU"/>
        </w:rPr>
        <w:t>и 1850</w:t>
      </w:r>
      <w:r w:rsidR="00A0104E">
        <w:rPr>
          <w:lang w:val="en-US"/>
        </w:rPr>
        <w:t xml:space="preserve"> </w:t>
      </w:r>
      <w:proofErr w:type="spellStart"/>
      <w:r w:rsidR="009C703C">
        <w:rPr>
          <w:vertAlign w:val="superscript"/>
          <w:lang w:val="en-US"/>
        </w:rPr>
        <w:t>o</w:t>
      </w:r>
      <w:r w:rsidR="00A0104E">
        <w:rPr>
          <w:lang w:val="en-US"/>
        </w:rPr>
        <w:t>C.</w:t>
      </w:r>
      <w:proofErr w:type="spellEnd"/>
      <w:r w:rsidR="00971216">
        <w:rPr>
          <w:lang w:val="ru-RU"/>
        </w:rPr>
        <w:t xml:space="preserve"> </w:t>
      </w:r>
      <w:r w:rsidR="00990521">
        <w:rPr>
          <w:lang w:val="ru-RU"/>
        </w:rPr>
        <w:t>Другим реч</w:t>
      </w:r>
      <w:r w:rsidR="00990521" w:rsidRPr="00F06F15">
        <w:rPr>
          <w:lang w:val="ru-RU"/>
        </w:rPr>
        <w:t xml:space="preserve">има ако за ту </w:t>
      </w:r>
      <w:r w:rsidR="00990521">
        <w:rPr>
          <w:lang w:val="ru-RU"/>
        </w:rPr>
        <w:t>температуру кажемо да је 1500</w:t>
      </w:r>
      <w:r w:rsidR="009C703C" w:rsidRPr="009C703C">
        <w:rPr>
          <w:vertAlign w:val="superscript"/>
          <w:lang w:val="en-US"/>
        </w:rPr>
        <w:t xml:space="preserve"> </w:t>
      </w:r>
      <w:proofErr w:type="spellStart"/>
      <w:r w:rsidR="009C703C">
        <w:rPr>
          <w:vertAlign w:val="superscript"/>
          <w:lang w:val="en-US"/>
        </w:rPr>
        <w:t>o</w:t>
      </w:r>
      <w:r w:rsidR="009C703C">
        <w:rPr>
          <w:lang w:val="en-US"/>
        </w:rPr>
        <w:t>C</w:t>
      </w:r>
      <w:proofErr w:type="spellEnd"/>
      <w:r w:rsidR="009C703C" w:rsidRPr="00F06F15">
        <w:rPr>
          <w:lang w:val="ru-RU"/>
        </w:rPr>
        <w:t xml:space="preserve"> </w:t>
      </w:r>
      <w:r w:rsidR="00990521" w:rsidRPr="00F06F15">
        <w:rPr>
          <w:lang w:val="ru-RU"/>
        </w:rPr>
        <w:t>онда смо мање погрешили не</w:t>
      </w:r>
      <w:r w:rsidR="00990521">
        <w:rPr>
          <w:lang w:val="ru-RU"/>
        </w:rPr>
        <w:t>го ако кажемо да</w:t>
      </w:r>
      <w:r w:rsidR="00971216">
        <w:rPr>
          <w:lang w:val="ru-RU"/>
        </w:rPr>
        <w:t xml:space="preserve"> </w:t>
      </w:r>
      <w:r w:rsidR="00990521">
        <w:rPr>
          <w:lang w:val="ru-RU"/>
        </w:rPr>
        <w:t>је она 1700</w:t>
      </w:r>
      <w:r w:rsidR="009C703C" w:rsidRPr="009C703C">
        <w:rPr>
          <w:vertAlign w:val="superscript"/>
          <w:lang w:val="en-US"/>
        </w:rPr>
        <w:t xml:space="preserve"> </w:t>
      </w:r>
      <w:proofErr w:type="spellStart"/>
      <w:r w:rsidR="009C703C">
        <w:rPr>
          <w:vertAlign w:val="superscript"/>
          <w:lang w:val="en-US"/>
        </w:rPr>
        <w:t>o</w:t>
      </w:r>
      <w:r w:rsidR="009C703C">
        <w:rPr>
          <w:lang w:val="en-US"/>
        </w:rPr>
        <w:t>C</w:t>
      </w:r>
      <w:proofErr w:type="spellEnd"/>
      <w:r w:rsidR="00990521">
        <w:rPr>
          <w:lang w:val="ru-RU"/>
        </w:rPr>
        <w:t xml:space="preserve"> или 1900</w:t>
      </w:r>
      <w:r w:rsidR="009C703C" w:rsidRPr="009C703C">
        <w:rPr>
          <w:vertAlign w:val="superscript"/>
          <w:lang w:val="en-US"/>
        </w:rPr>
        <w:t xml:space="preserve"> </w:t>
      </w:r>
      <w:proofErr w:type="spellStart"/>
      <w:r w:rsidR="009C703C">
        <w:rPr>
          <w:vertAlign w:val="superscript"/>
          <w:lang w:val="en-US"/>
        </w:rPr>
        <w:t>o</w:t>
      </w:r>
      <w:r w:rsidR="009C703C">
        <w:rPr>
          <w:lang w:val="en-US"/>
        </w:rPr>
        <w:t>C</w:t>
      </w:r>
      <w:proofErr w:type="spellEnd"/>
      <w:r w:rsidR="00990521">
        <w:rPr>
          <w:lang w:val="ru-RU"/>
        </w:rPr>
        <w:t xml:space="preserve">. </w:t>
      </w:r>
      <w:r w:rsidR="00990521" w:rsidRPr="00F06F15">
        <w:rPr>
          <w:lang w:val="ru-RU"/>
        </w:rPr>
        <w:t>Нико разума</w:t>
      </w:r>
      <w:r w:rsidR="00990521">
        <w:rPr>
          <w:lang w:val="ru-RU"/>
        </w:rPr>
        <w:t>н неће схватити да у високој пећ</w:t>
      </w:r>
      <w:r w:rsidR="00990521" w:rsidRPr="00F06F15">
        <w:rPr>
          <w:lang w:val="ru-RU"/>
        </w:rPr>
        <w:t>и влада т</w:t>
      </w:r>
      <w:r w:rsidR="00990521">
        <w:rPr>
          <w:lang w:val="ru-RU"/>
        </w:rPr>
        <w:t>емпература која је тачно 1800</w:t>
      </w:r>
      <w:r w:rsidR="009C703C" w:rsidRPr="009C703C">
        <w:rPr>
          <w:vertAlign w:val="superscript"/>
          <w:lang w:val="en-US"/>
        </w:rPr>
        <w:t xml:space="preserve"> </w:t>
      </w:r>
      <w:proofErr w:type="spellStart"/>
      <w:r w:rsidR="009C703C">
        <w:rPr>
          <w:vertAlign w:val="superscript"/>
          <w:lang w:val="en-US"/>
        </w:rPr>
        <w:t>o</w:t>
      </w:r>
      <w:r w:rsidR="009C703C">
        <w:rPr>
          <w:lang w:val="en-US"/>
        </w:rPr>
        <w:t>C</w:t>
      </w:r>
      <w:proofErr w:type="spellEnd"/>
      <w:r w:rsidR="00990521" w:rsidRPr="00F06F15">
        <w:rPr>
          <w:lang w:val="ru-RU"/>
        </w:rPr>
        <w:t>.</w:t>
      </w:r>
    </w:p>
    <w:p w:rsidR="0034099A" w:rsidRDefault="0034099A" w:rsidP="00417756">
      <w:pPr>
        <w:spacing w:before="0"/>
        <w:rPr>
          <w:lang w:val="ru-RU"/>
        </w:rPr>
      </w:pPr>
    </w:p>
    <w:p w:rsidR="00990521" w:rsidRDefault="00990521" w:rsidP="00417756">
      <w:pPr>
        <w:spacing w:before="0"/>
        <w:rPr>
          <w:lang w:val="sr-Latn-CS"/>
        </w:rPr>
      </w:pPr>
      <w:r w:rsidRPr="0034099A">
        <w:rPr>
          <w:b/>
          <w:i/>
          <w:lang w:val="ru-RU"/>
        </w:rPr>
        <w:t>Пример 4</w:t>
      </w:r>
      <w:r w:rsidRPr="00F06F15">
        <w:rPr>
          <w:lang w:val="ru-RU"/>
        </w:rPr>
        <w:t xml:space="preserve">. У </w:t>
      </w:r>
      <w:r w:rsidR="0034099A">
        <w:rPr>
          <w:lang w:val="ru-RU"/>
        </w:rPr>
        <w:t>п</w:t>
      </w:r>
      <w:r w:rsidRPr="00F06F15">
        <w:rPr>
          <w:lang w:val="ru-RU"/>
        </w:rPr>
        <w:t>р</w:t>
      </w:r>
      <w:r>
        <w:rPr>
          <w:lang w:val="ru-RU"/>
        </w:rPr>
        <w:t>имеру 7</w:t>
      </w:r>
      <w:r w:rsidR="00947554">
        <w:rPr>
          <w:lang w:val="en-US"/>
        </w:rPr>
        <w:t xml:space="preserve"> </w:t>
      </w:r>
      <w:proofErr w:type="spellStart"/>
      <w:r w:rsidR="00947554">
        <w:t>за</w:t>
      </w:r>
      <w:proofErr w:type="spellEnd"/>
      <w:r w:rsidR="00947554">
        <w:t xml:space="preserve"> </w:t>
      </w:r>
      <w:proofErr w:type="spellStart"/>
      <w:r w:rsidR="00947554">
        <w:t>енталпију</w:t>
      </w:r>
      <w:proofErr w:type="spellEnd"/>
      <w:r w:rsidR="00947554">
        <w:t xml:space="preserve"> </w:t>
      </w:r>
      <w:proofErr w:type="spellStart"/>
      <w:r w:rsidR="00947554">
        <w:t>образовања</w:t>
      </w:r>
      <w:proofErr w:type="spellEnd"/>
      <w:r w:rsidR="00947554">
        <w:t xml:space="preserve"> </w:t>
      </w:r>
      <w:proofErr w:type="spellStart"/>
      <w:r w:rsidR="00947554">
        <w:t>течне</w:t>
      </w:r>
      <w:proofErr w:type="spellEnd"/>
      <w:r w:rsidR="00947554">
        <w:t xml:space="preserve"> </w:t>
      </w:r>
      <w:proofErr w:type="spellStart"/>
      <w:r w:rsidR="00947554">
        <w:t>воде</w:t>
      </w:r>
      <w:proofErr w:type="spellEnd"/>
      <w:r w:rsidR="00947554">
        <w:t xml:space="preserve"> </w:t>
      </w:r>
      <w:proofErr w:type="spellStart"/>
      <w:r w:rsidR="00947554">
        <w:t>који</w:t>
      </w:r>
      <w:proofErr w:type="spellEnd"/>
      <w:r w:rsidR="00947554">
        <w:t xml:space="preserve"> </w:t>
      </w:r>
      <w:proofErr w:type="spellStart"/>
      <w:r w:rsidR="00947554">
        <w:t>ћемо</w:t>
      </w:r>
      <w:proofErr w:type="spellEnd"/>
      <w:r w:rsidR="00947554">
        <w:t xml:space="preserve"> </w:t>
      </w:r>
      <w:proofErr w:type="spellStart"/>
      <w:r w:rsidR="00947554">
        <w:t>касније</w:t>
      </w:r>
      <w:proofErr w:type="spellEnd"/>
      <w:r w:rsidR="00947554">
        <w:t xml:space="preserve"> </w:t>
      </w:r>
      <w:proofErr w:type="spellStart"/>
      <w:r w:rsidR="00947554">
        <w:t>да</w:t>
      </w:r>
      <w:proofErr w:type="spellEnd"/>
      <w:r w:rsidR="00947554">
        <w:t xml:space="preserve"> </w:t>
      </w:r>
      <w:proofErr w:type="spellStart"/>
      <w:r w:rsidR="00947554">
        <w:t>обрадимо</w:t>
      </w:r>
      <w:proofErr w:type="spellEnd"/>
      <w:r>
        <w:rPr>
          <w:lang w:val="ru-RU"/>
        </w:rPr>
        <w:t>, се појављује број -285,83049. И</w:t>
      </w:r>
      <w:r w:rsidRPr="00F06F15">
        <w:rPr>
          <w:lang w:val="ru-RU"/>
        </w:rPr>
        <w:t xml:space="preserve">з разматрања која су тамо </w:t>
      </w:r>
      <w:r>
        <w:rPr>
          <w:lang w:val="ru-RU"/>
        </w:rPr>
        <w:t xml:space="preserve">описана види се да су цифре </w:t>
      </w:r>
      <w:r>
        <w:rPr>
          <w:lang w:val="sr-Latn-CS"/>
        </w:rPr>
        <w:t>„2“</w:t>
      </w:r>
      <w:r>
        <w:rPr>
          <w:lang w:val="sr-Cyrl-CS"/>
        </w:rPr>
        <w:t xml:space="preserve"> и </w:t>
      </w:r>
      <w:r>
        <w:rPr>
          <w:lang w:val="sr-Latn-CS"/>
        </w:rPr>
        <w:t>„8“</w:t>
      </w:r>
      <w:r w:rsidRPr="00F06F15">
        <w:rPr>
          <w:lang w:val="ru-RU"/>
        </w:rPr>
        <w:t xml:space="preserve"> (д</w:t>
      </w:r>
      <w:r>
        <w:rPr>
          <w:lang w:val="ru-RU"/>
        </w:rPr>
        <w:t>есетице)</w:t>
      </w:r>
      <w:r w:rsidR="002C0B23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rPr>
          <w:lang w:val="sr-Latn-CS"/>
        </w:rPr>
        <w:t>„</w:t>
      </w:r>
      <w:r w:rsidRPr="00F06F15">
        <w:rPr>
          <w:lang w:val="ru-RU"/>
        </w:rPr>
        <w:t>5</w:t>
      </w:r>
      <w:r>
        <w:rPr>
          <w:lang w:val="sr-Latn-CS"/>
        </w:rPr>
        <w:t>“</w:t>
      </w:r>
      <w:r>
        <w:rPr>
          <w:lang w:val="ru-RU"/>
        </w:rPr>
        <w:t xml:space="preserve"> сигурне</w:t>
      </w:r>
      <w:r w:rsidR="002C0B23">
        <w:rPr>
          <w:lang w:val="ru-RU"/>
        </w:rPr>
        <w:t>,</w:t>
      </w:r>
      <w:r w:rsidRPr="00F06F15">
        <w:rPr>
          <w:lang w:val="ru-RU"/>
        </w:rPr>
        <w:t xml:space="preserve"> да је цифра </w:t>
      </w:r>
      <w:r>
        <w:rPr>
          <w:lang w:val="sr-Latn-CS"/>
        </w:rPr>
        <w:t>„8“</w:t>
      </w:r>
      <w:r w:rsidRPr="00F06F15">
        <w:rPr>
          <w:lang w:val="ru-RU"/>
        </w:rPr>
        <w:t xml:space="preserve"> (десети </w:t>
      </w:r>
      <w:r>
        <w:rPr>
          <w:lang w:val="ru-RU"/>
        </w:rPr>
        <w:t>делови) сумњива</w:t>
      </w:r>
      <w:r w:rsidR="002C0B23">
        <w:rPr>
          <w:lang w:val="ru-RU"/>
        </w:rPr>
        <w:t>,</w:t>
      </w:r>
      <w:r>
        <w:rPr>
          <w:lang w:val="ru-RU"/>
        </w:rPr>
        <w:t xml:space="preserve"> те да су цифре </w:t>
      </w:r>
      <w:r>
        <w:rPr>
          <w:lang w:val="sr-Latn-CS"/>
        </w:rPr>
        <w:t>„</w:t>
      </w:r>
      <w:r w:rsidRPr="00F06F15">
        <w:rPr>
          <w:lang w:val="ru-RU"/>
        </w:rPr>
        <w:t>3</w:t>
      </w:r>
      <w:r>
        <w:rPr>
          <w:lang w:val="sr-Latn-CS"/>
        </w:rPr>
        <w:t>“</w:t>
      </w:r>
      <w:r>
        <w:rPr>
          <w:lang w:val="ru-RU"/>
        </w:rPr>
        <w:t xml:space="preserve">, </w:t>
      </w:r>
      <w:r>
        <w:rPr>
          <w:lang w:val="sr-Latn-CS"/>
        </w:rPr>
        <w:t>„</w:t>
      </w:r>
      <w:r w:rsidRPr="00F06F15">
        <w:rPr>
          <w:lang w:val="ru-RU"/>
        </w:rPr>
        <w:t>0</w:t>
      </w:r>
      <w:r>
        <w:rPr>
          <w:lang w:val="sr-Latn-CS"/>
        </w:rPr>
        <w:t>“</w:t>
      </w:r>
      <w:r>
        <w:rPr>
          <w:lang w:val="ru-RU"/>
        </w:rPr>
        <w:t xml:space="preserve">, </w:t>
      </w:r>
      <w:r>
        <w:rPr>
          <w:lang w:val="sr-Latn-CS"/>
        </w:rPr>
        <w:t>„4“</w:t>
      </w:r>
      <w:r>
        <w:rPr>
          <w:lang w:val="ru-RU"/>
        </w:rPr>
        <w:t xml:space="preserve"> и </w:t>
      </w:r>
      <w:r>
        <w:rPr>
          <w:lang w:val="sr-Latn-CS"/>
        </w:rPr>
        <w:t>„</w:t>
      </w:r>
      <w:r>
        <w:rPr>
          <w:lang w:val="ru-RU"/>
        </w:rPr>
        <w:t>9</w:t>
      </w:r>
      <w:r>
        <w:rPr>
          <w:lang w:val="sr-Latn-CS"/>
        </w:rPr>
        <w:t>“</w:t>
      </w:r>
      <w:r w:rsidRPr="00F06F15">
        <w:rPr>
          <w:lang w:val="ru-RU"/>
        </w:rPr>
        <w:t xml:space="preserve"> непотребне.</w:t>
      </w:r>
    </w:p>
    <w:p w:rsidR="00990521" w:rsidRPr="00686DBC" w:rsidRDefault="00990521" w:rsidP="00990521">
      <w:pPr>
        <w:rPr>
          <w:lang w:val="sr-Latn-CS"/>
        </w:rPr>
      </w:pPr>
    </w:p>
    <w:p w:rsidR="00990521" w:rsidRPr="00686DBC" w:rsidRDefault="00990521" w:rsidP="0034099A">
      <w:pPr>
        <w:pStyle w:val="Heading3"/>
      </w:pPr>
      <w:bookmarkStart w:id="6" w:name="_Toc463774842"/>
      <w:proofErr w:type="spellStart"/>
      <w:r w:rsidRPr="00686DBC">
        <w:t>Правила</w:t>
      </w:r>
      <w:proofErr w:type="spellEnd"/>
      <w:r w:rsidR="001378C3">
        <w:t xml:space="preserve"> </w:t>
      </w:r>
      <w:proofErr w:type="spellStart"/>
      <w:r w:rsidRPr="00686DBC">
        <w:t>за</w:t>
      </w:r>
      <w:proofErr w:type="spellEnd"/>
      <w:r w:rsidR="001378C3">
        <w:t xml:space="preserve"> </w:t>
      </w:r>
      <w:proofErr w:type="spellStart"/>
      <w:r w:rsidRPr="00686DBC">
        <w:t>заокруживање</w:t>
      </w:r>
      <w:proofErr w:type="spellEnd"/>
      <w:r w:rsidR="001378C3">
        <w:t xml:space="preserve"> </w:t>
      </w:r>
      <w:proofErr w:type="spellStart"/>
      <w:r w:rsidRPr="00686DBC">
        <w:t>бројева</w:t>
      </w:r>
      <w:bookmarkEnd w:id="6"/>
      <w:proofErr w:type="spellEnd"/>
    </w:p>
    <w:p w:rsidR="00990521" w:rsidRPr="00F06F15" w:rsidRDefault="00990521" w:rsidP="00990521">
      <w:pPr>
        <w:rPr>
          <w:lang w:val="ru-RU"/>
        </w:rPr>
      </w:pPr>
      <w:r w:rsidRPr="00F06F15">
        <w:rPr>
          <w:lang w:val="ru-RU"/>
        </w:rPr>
        <w:t>У пракси се најчешће јавља потреба да заокружујемо децималне бројеве. Зато ћемо тај случај описати нешто подробније.</w:t>
      </w:r>
    </w:p>
    <w:p w:rsidR="00221460" w:rsidRDefault="00990521" w:rsidP="00221460">
      <w:pPr>
        <w:spacing w:before="0"/>
        <w:ind w:firstLine="720"/>
        <w:rPr>
          <w:lang w:val="ru-RU"/>
        </w:rPr>
      </w:pPr>
      <w:r w:rsidRPr="00F06F15">
        <w:rPr>
          <w:lang w:val="ru-RU"/>
        </w:rPr>
        <w:t>Децимални број мо</w:t>
      </w:r>
      <w:r>
        <w:rPr>
          <w:lang w:val="ru-RU"/>
        </w:rPr>
        <w:t xml:space="preserve">жемо приказати као </w:t>
      </w:r>
      <m:oMath>
        <m:r>
          <w:rPr>
            <w:rFonts w:ascii="Cambria Math" w:hAnsi="Cambria Math"/>
            <w:sz w:val="22"/>
            <w:szCs w:val="22"/>
            <w:lang w:val="sr-Latn-CS"/>
          </w:rPr>
          <m:t>n,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 xml:space="preserve"> 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val="sr-Latn-CS"/>
          </w:rPr>
          <m:t>,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val="sr-Latn-CS"/>
          </w:rPr>
          <m:t>,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 xml:space="preserve"> 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val="sr-Latn-CS"/>
          </w:rPr>
          <m:t xml:space="preserve">…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k</m:t>
            </m:r>
          </m:sub>
        </m:sSub>
        <m:r>
          <w:rPr>
            <w:rFonts w:ascii="Cambria Math" w:hAnsi="Cambria Math"/>
            <w:sz w:val="24"/>
            <w:szCs w:val="24"/>
            <w:lang w:val="sr-Latn-CS"/>
          </w:rPr>
          <m:t xml:space="preserve"> </m:t>
        </m:r>
      </m:oMath>
      <w:r w:rsidR="00530434">
        <w:rPr>
          <w:sz w:val="24"/>
          <w:szCs w:val="24"/>
          <w:lang w:val="sr-Latn-CS"/>
        </w:rPr>
        <w:t xml:space="preserve">. </w:t>
      </w:r>
      <w:r>
        <w:rPr>
          <w:lang w:val="ru-RU"/>
        </w:rPr>
        <w:t xml:space="preserve">Овде </w:t>
      </w:r>
      <w:r>
        <w:rPr>
          <w:lang w:val="sr-Latn-CS"/>
        </w:rPr>
        <w:t>n</w:t>
      </w:r>
      <w:r>
        <w:rPr>
          <w:lang w:val="ru-RU"/>
        </w:rPr>
        <w:t xml:space="preserve"> означава цео број или нулу, </w:t>
      </w:r>
      <w:r w:rsidR="0009786D" w:rsidRPr="0009786D">
        <w:rPr>
          <w:lang w:val="ru-RU"/>
        </w:rPr>
        <w:t>d</w:t>
      </w:r>
      <w:r w:rsidR="0009786D" w:rsidRPr="0009786D">
        <w:rPr>
          <w:vertAlign w:val="subscript"/>
          <w:lang w:val="ru-RU"/>
        </w:rPr>
        <w:t>1</w:t>
      </w:r>
      <w:r w:rsidR="0009786D">
        <w:rPr>
          <w:lang w:val="en-US"/>
        </w:rPr>
        <w:t xml:space="preserve"> </w:t>
      </w:r>
      <w:r>
        <w:rPr>
          <w:lang w:val="ru-RU"/>
        </w:rPr>
        <w:t xml:space="preserve">је први децимал, </w:t>
      </w:r>
      <w:r w:rsidR="0009786D" w:rsidRPr="0009786D">
        <w:rPr>
          <w:lang w:val="ru-RU"/>
        </w:rPr>
        <w:t>d</w:t>
      </w:r>
      <w:r w:rsidR="0009786D">
        <w:rPr>
          <w:vertAlign w:val="subscript"/>
          <w:lang w:val="en-US"/>
        </w:rPr>
        <w:t xml:space="preserve">2 </w:t>
      </w:r>
      <w:r>
        <w:rPr>
          <w:lang w:val="ru-RU"/>
        </w:rPr>
        <w:t>је други де</w:t>
      </w:r>
      <w:r>
        <w:rPr>
          <w:lang w:val="sr-Cyrl-CS"/>
        </w:rPr>
        <w:t>ц</w:t>
      </w:r>
      <w:r w:rsidR="00221460">
        <w:rPr>
          <w:lang w:val="sr-Cyrl-CS"/>
        </w:rPr>
        <w:t>и</w:t>
      </w:r>
      <w:r>
        <w:rPr>
          <w:lang w:val="ru-RU"/>
        </w:rPr>
        <w:t>мал,</w:t>
      </w:r>
      <w:r w:rsidR="00935F89">
        <w:rPr>
          <w:lang w:val="ru-RU"/>
        </w:rPr>
        <w:t xml:space="preserve"> </w:t>
      </w:r>
      <w:r>
        <w:rPr>
          <w:lang w:val="ru-RU"/>
        </w:rPr>
        <w:t xml:space="preserve">итд. На пример, за број 273,14007 је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val="sr-Latn-CS"/>
          </w:rPr>
          <m:t>n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ru-RU"/>
          </w:rPr>
          <m:t xml:space="preserve">=273,  </m:t>
        </m:r>
        <m:r>
          <w:rPr>
            <w:rFonts w:ascii="Cambria Math" w:hAnsi="Cambria Math"/>
            <w:sz w:val="22"/>
            <w:szCs w:val="22"/>
            <w:lang w:val="ru-RU"/>
          </w:rPr>
          <m:t xml:space="preserve">k=5,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val="ru-RU"/>
          </w:rPr>
          <m:t>=1</m:t>
        </m:r>
      </m:oMath>
      <w:r w:rsidRPr="0009786D">
        <w:rPr>
          <w:rFonts w:ascii="Cambria Math" w:hAnsi="Cambria Math"/>
          <w:sz w:val="22"/>
          <w:szCs w:val="22"/>
          <w:lang w:val="sr-Latn-CS"/>
        </w:rPr>
        <w:t>,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 xml:space="preserve"> 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  <w:lang w:val="ru-RU"/>
          </w:rPr>
          <m:t>= 4</m:t>
        </m:r>
      </m:oMath>
      <w:r w:rsidRPr="0009786D">
        <w:rPr>
          <w:rFonts w:ascii="Cambria Math" w:hAnsi="Cambria Math"/>
          <w:sz w:val="22"/>
          <w:szCs w:val="22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val="sr-Latn-CS"/>
          </w:rPr>
          <m:t>=0</m:t>
        </m:r>
      </m:oMath>
      <w:r w:rsidRPr="0009786D">
        <w:rPr>
          <w:rFonts w:ascii="Cambria Math" w:hAnsi="Cambria Math"/>
          <w:sz w:val="22"/>
          <w:szCs w:val="22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4</m:t>
            </m:r>
          </m:sub>
        </m:sSub>
      </m:oMath>
      <w:r w:rsidR="0009786D">
        <w:rPr>
          <w:rFonts w:ascii="Cambria Math" w:hAnsi="Cambria Math"/>
          <w:sz w:val="22"/>
          <w:szCs w:val="22"/>
          <w:lang w:val="sr-Latn-CS"/>
        </w:rPr>
        <w:t>=0</w:t>
      </w:r>
      <w:r w:rsidRPr="0009786D">
        <w:rPr>
          <w:rFonts w:ascii="Cambria Math" w:hAnsi="Cambria Math"/>
          <w:sz w:val="22"/>
          <w:szCs w:val="22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5</m:t>
            </m:r>
          </m:sub>
        </m:sSub>
        <m:r>
          <w:rPr>
            <w:rFonts w:ascii="Cambria Math" w:hAnsi="Cambria Math"/>
            <w:sz w:val="22"/>
            <w:szCs w:val="22"/>
            <w:lang w:val="sr-Latn-CS"/>
          </w:rPr>
          <m:t>=7</m:t>
        </m:r>
      </m:oMath>
      <w:r w:rsidR="00221460" w:rsidRPr="0076366B">
        <w:rPr>
          <w:sz w:val="22"/>
          <w:szCs w:val="22"/>
          <w:lang w:val="ru-RU"/>
        </w:rPr>
        <w:t>.</w:t>
      </w:r>
    </w:p>
    <w:p w:rsidR="00221460" w:rsidRDefault="00990521" w:rsidP="00221460">
      <w:pPr>
        <w:spacing w:before="0"/>
        <w:ind w:firstLine="720"/>
        <w:rPr>
          <w:lang w:val="ru-RU"/>
        </w:rPr>
      </w:pPr>
      <w:r w:rsidRPr="00F06F15">
        <w:rPr>
          <w:lang w:val="ru-RU"/>
        </w:rPr>
        <w:t>Претпоставимо да имамо неки бро</w:t>
      </w:r>
      <w:r>
        <w:rPr>
          <w:lang w:val="ru-RU"/>
        </w:rPr>
        <w:t xml:space="preserve">ј са к + </w:t>
      </w:r>
      <w:r>
        <w:rPr>
          <w:lang w:val="sr-Latn-CS"/>
        </w:rPr>
        <w:t>h</w:t>
      </w:r>
      <w:r w:rsidR="0076366B">
        <w:rPr>
          <w:lang w:val="ru-RU"/>
        </w:rPr>
        <w:t xml:space="preserve"> децимала:</w:t>
      </w:r>
      <w:r>
        <w:rPr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n,d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val="sr-Latn-CS"/>
          </w:rPr>
          <m:t>,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val="sr-Latn-CS"/>
          </w:rPr>
          <m:t>…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</m:t>
            </m:r>
          </m:sub>
        </m:sSub>
        <m:r>
          <w:rPr>
            <w:rFonts w:ascii="Cambria Math" w:hAnsi="Cambria Math"/>
            <w:sz w:val="22"/>
            <w:szCs w:val="22"/>
            <w:lang w:val="ru-RU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k+1</m:t>
            </m:r>
          </m:sub>
        </m:sSub>
        <m:r>
          <w:rPr>
            <w:rFonts w:ascii="Cambria Math" w:hAnsi="Cambria Math"/>
            <w:sz w:val="22"/>
            <w:szCs w:val="22"/>
            <w:lang w:val="ru-RU"/>
          </w:rPr>
          <m:t xml:space="preserve">…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k+h</m:t>
            </m:r>
          </m:sub>
        </m:sSub>
      </m:oMath>
      <w:r>
        <w:rPr>
          <w:lang w:val="ru-RU"/>
        </w:rPr>
        <w:t xml:space="preserve"> </w:t>
      </w:r>
      <w:r w:rsidR="0076366B">
        <w:rPr>
          <w:lang w:val="sr-Cyrl-CS"/>
        </w:rPr>
        <w:t xml:space="preserve"> </w:t>
      </w:r>
      <w:r>
        <w:rPr>
          <w:lang w:val="sr-Cyrl-CS"/>
        </w:rPr>
        <w:t>и да хоћемо да га заокружимо на број са к децимала</w:t>
      </w:r>
      <w:r w:rsidRPr="00F06F15">
        <w:rPr>
          <w:lang w:val="ru-RU"/>
        </w:rPr>
        <w:t>. Тада се поступа на следећи начин.</w:t>
      </w:r>
    </w:p>
    <w:p w:rsidR="00221460" w:rsidRPr="00221460" w:rsidRDefault="00990521" w:rsidP="00C345DD">
      <w:pPr>
        <w:pStyle w:val="ListParagraph"/>
        <w:numPr>
          <w:ilvl w:val="0"/>
          <w:numId w:val="41"/>
        </w:numPr>
        <w:ind w:left="714" w:hanging="357"/>
        <w:contextualSpacing w:val="0"/>
        <w:rPr>
          <w:lang w:val="ru-RU"/>
        </w:rPr>
      </w:pPr>
      <w:r w:rsidRPr="00221460">
        <w:rPr>
          <w:lang w:val="ru-RU"/>
        </w:rPr>
        <w:t>Ако је</w:t>
      </w:r>
      <w:r w:rsidRPr="00692A8F">
        <w:rPr>
          <w:sz w:val="22"/>
          <w:szCs w:val="22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k+1</m:t>
            </m:r>
          </m:sub>
        </m:sSub>
      </m:oMath>
      <w:r w:rsidRPr="00221460">
        <w:rPr>
          <w:lang w:val="ru-RU"/>
        </w:rPr>
        <w:t xml:space="preserve"> мањи од пет, заокружени број има облик </w:t>
      </w:r>
      <w:r w:rsidR="0076366B">
        <w:rPr>
          <w:lang w:val="sr-Latn-CS"/>
        </w:rPr>
        <w:t xml:space="preserve"> </w:t>
      </w:r>
      <m:oMath>
        <m:r>
          <w:rPr>
            <w:rFonts w:ascii="Cambria Math" w:hAnsi="Cambria Math"/>
            <w:sz w:val="22"/>
            <w:szCs w:val="22"/>
            <w:lang w:val="sr-Latn-CS"/>
          </w:rPr>
          <m:t>n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,  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val="sr-Latn-CS"/>
          </w:rPr>
          <m:t>…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k</m:t>
            </m:r>
          </m:sub>
        </m:sSub>
      </m:oMath>
    </w:p>
    <w:p w:rsidR="00221460" w:rsidRDefault="00990521" w:rsidP="00C345DD">
      <w:pPr>
        <w:pStyle w:val="ListParagraph"/>
        <w:numPr>
          <w:ilvl w:val="0"/>
          <w:numId w:val="41"/>
        </w:numPr>
        <w:ind w:left="714" w:hanging="357"/>
        <w:contextualSpacing w:val="0"/>
        <w:rPr>
          <w:lang w:val="ru-RU"/>
        </w:rPr>
      </w:pPr>
      <w:r w:rsidRPr="00221460">
        <w:rPr>
          <w:lang w:val="ru-RU"/>
        </w:rPr>
        <w:t xml:space="preserve">Ако је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k+1</m:t>
            </m:r>
          </m:sub>
        </m:sSub>
      </m:oMath>
      <w:r w:rsidRPr="00221460">
        <w:rPr>
          <w:lang w:val="ru-RU"/>
        </w:rPr>
        <w:t xml:space="preserve"> већи од пет, заокружени број има облик</w:t>
      </w:r>
      <w:r w:rsidR="0076366B">
        <w:rPr>
          <w:lang w:val="en-US"/>
        </w:rPr>
        <w:t xml:space="preserve"> </w:t>
      </w:r>
      <m:oMath>
        <m:r>
          <w:rPr>
            <w:rFonts w:ascii="Cambria Math" w:hAnsi="Cambria Math"/>
            <w:sz w:val="22"/>
            <w:szCs w:val="22"/>
            <w:lang w:val="sr-Latn-CS"/>
          </w:rPr>
          <m:t xml:space="preserve">n,  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val="sr-Latn-CS"/>
          </w:rPr>
          <m:t>…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sr-Latn-CS"/>
              </w:rPr>
              <m:t>k</m:t>
            </m:r>
          </m:sub>
        </m:sSub>
        <m:r>
          <w:rPr>
            <w:rFonts w:ascii="Cambria Math" w:hAnsi="Cambria Math"/>
            <w:sz w:val="22"/>
            <w:szCs w:val="22"/>
            <w:lang w:val="sr-Latn-CS"/>
          </w:rPr>
          <m:t>+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  <w:lang w:val="sr-Latn-CS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sr-Latn-CS"/>
              </w:rPr>
              <m:t>10</m:t>
            </m:r>
          </m:e>
          <m:sup>
            <m:r>
              <w:rPr>
                <w:rFonts w:ascii="Cambria Math" w:hAnsi="Cambria Math"/>
                <w:sz w:val="22"/>
                <w:szCs w:val="22"/>
                <w:lang w:val="sr-Latn-CS"/>
              </w:rPr>
              <m:t>-k</m:t>
            </m:r>
          </m:sup>
        </m:sSup>
      </m:oMath>
      <w:r w:rsidRPr="0076366B">
        <w:rPr>
          <w:sz w:val="22"/>
          <w:szCs w:val="22"/>
          <w:lang w:val="ru-RU"/>
        </w:rPr>
        <w:t>.</w:t>
      </w:r>
      <w:r w:rsidRPr="00221460">
        <w:rPr>
          <w:lang w:val="ru-RU"/>
        </w:rPr>
        <w:t xml:space="preserve"> Другим речима, број</w:t>
      </w:r>
      <w:r w:rsidR="0076366B">
        <w:rPr>
          <w:lang w:val="en-US"/>
        </w:rPr>
        <w:t xml:space="preserve"> </w:t>
      </w:r>
      <w:r w:rsidRPr="00221460">
        <w:rPr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</m:t>
            </m:r>
          </m:sub>
        </m:sSub>
      </m:oMath>
      <w:r w:rsidRPr="00221460">
        <w:rPr>
          <w:lang w:val="ru-RU"/>
        </w:rPr>
        <w:t xml:space="preserve"> се повећава за један.</w:t>
      </w:r>
    </w:p>
    <w:p w:rsidR="00221460" w:rsidRDefault="00990521" w:rsidP="00C345DD">
      <w:pPr>
        <w:pStyle w:val="ListParagraph"/>
        <w:numPr>
          <w:ilvl w:val="0"/>
          <w:numId w:val="41"/>
        </w:numPr>
        <w:ind w:left="714" w:hanging="357"/>
        <w:contextualSpacing w:val="0"/>
        <w:rPr>
          <w:lang w:val="ru-RU"/>
        </w:rPr>
      </w:pPr>
      <w:r w:rsidRPr="00221460">
        <w:rPr>
          <w:lang w:val="ru-RU"/>
        </w:rPr>
        <w:t>Ако је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 xml:space="preserve"> 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k+1</m:t>
            </m:r>
          </m:sub>
        </m:sSub>
      </m:oMath>
      <w:r w:rsidRPr="00221460">
        <w:rPr>
          <w:lang w:val="ru-RU"/>
        </w:rPr>
        <w:t xml:space="preserve"> једнак пет и макар један од децимала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k+2</m:t>
            </m:r>
          </m:sub>
        </m:sSub>
      </m:oMath>
      <w:r w:rsidRPr="00245B7F">
        <w:rPr>
          <w:sz w:val="22"/>
          <w:szCs w:val="22"/>
          <w:lang w:val="sr-Latn-CS"/>
        </w:rPr>
        <w:t>...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k+h</m:t>
            </m:r>
          </m:sub>
        </m:sSub>
      </m:oMath>
      <w:r w:rsidRPr="00221460">
        <w:rPr>
          <w:lang w:val="ru-RU"/>
        </w:rPr>
        <w:t xml:space="preserve"> се разликује од нуле, онда се поступа као у случају (</w:t>
      </w:r>
      <w:r w:rsidR="00221460" w:rsidRPr="00221460">
        <w:rPr>
          <w:lang w:val="ru-RU"/>
        </w:rPr>
        <w:t>2</w:t>
      </w:r>
      <w:r w:rsidRPr="00221460">
        <w:rPr>
          <w:lang w:val="ru-RU"/>
        </w:rPr>
        <w:t>).</w:t>
      </w:r>
    </w:p>
    <w:p w:rsidR="00990521" w:rsidRPr="00221460" w:rsidRDefault="00990521" w:rsidP="00C345DD">
      <w:pPr>
        <w:pStyle w:val="ListParagraph"/>
        <w:numPr>
          <w:ilvl w:val="0"/>
          <w:numId w:val="41"/>
        </w:numPr>
        <w:ind w:left="714" w:hanging="357"/>
        <w:contextualSpacing w:val="0"/>
        <w:rPr>
          <w:lang w:val="ru-RU"/>
        </w:rPr>
      </w:pPr>
      <w:r w:rsidRPr="00221460">
        <w:rPr>
          <w:lang w:val="ru-RU"/>
        </w:rPr>
        <w:t xml:space="preserve">Ако је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k+1</m:t>
            </m:r>
          </m:sub>
        </m:sSub>
      </m:oMath>
      <w:r w:rsidRPr="0076366B">
        <w:rPr>
          <w:sz w:val="22"/>
          <w:szCs w:val="22"/>
          <w:lang w:val="ru-RU"/>
        </w:rPr>
        <w:t xml:space="preserve"> </w:t>
      </w:r>
      <w:r w:rsidRPr="00221460">
        <w:rPr>
          <w:lang w:val="ru-RU"/>
        </w:rPr>
        <w:t xml:space="preserve">једнак пет и сви следећи децимали (уколико их уопште има) су једнаки нули, онда се разликују два случаја. Ако је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</m:t>
            </m:r>
          </m:sub>
        </m:sSub>
      </m:oMath>
      <w:r w:rsidRPr="00221460">
        <w:rPr>
          <w:lang w:val="ru-RU"/>
        </w:rPr>
        <w:t xml:space="preserve"> парно, поступа се као у случају (</w:t>
      </w:r>
      <w:r w:rsidR="00221460">
        <w:rPr>
          <w:lang w:val="ru-RU"/>
        </w:rPr>
        <w:t>1</w:t>
      </w:r>
      <w:r w:rsidRPr="00221460">
        <w:rPr>
          <w:lang w:val="ru-RU"/>
        </w:rPr>
        <w:t xml:space="preserve">). Ако је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  <w:lang w:val="ru-RU"/>
              </w:rPr>
              <m:t>k</m:t>
            </m:r>
          </m:sub>
        </m:sSub>
      </m:oMath>
      <w:r w:rsidRPr="0076366B">
        <w:rPr>
          <w:sz w:val="22"/>
          <w:szCs w:val="22"/>
          <w:lang w:val="ru-RU"/>
        </w:rPr>
        <w:t xml:space="preserve"> </w:t>
      </w:r>
      <w:r w:rsidRPr="00221460">
        <w:rPr>
          <w:lang w:val="ru-RU"/>
        </w:rPr>
        <w:t>непарно, поступа се као у случају (</w:t>
      </w:r>
      <w:r w:rsidR="00221460">
        <w:rPr>
          <w:lang w:val="ru-RU"/>
        </w:rPr>
        <w:t>2</w:t>
      </w:r>
      <w:r w:rsidRPr="00221460">
        <w:rPr>
          <w:lang w:val="ru-RU"/>
        </w:rPr>
        <w:t>).</w:t>
      </w:r>
    </w:p>
    <w:p w:rsidR="00221460" w:rsidRDefault="00990521" w:rsidP="00990521">
      <w:pPr>
        <w:rPr>
          <w:lang w:val="ru-RU"/>
        </w:rPr>
      </w:pPr>
      <w:r w:rsidRPr="00221460">
        <w:rPr>
          <w:b/>
          <w:i/>
          <w:lang w:val="ru-RU"/>
        </w:rPr>
        <w:t>Пример 5</w:t>
      </w:r>
      <w:r w:rsidR="00221460">
        <w:rPr>
          <w:lang w:val="ru-RU"/>
        </w:rPr>
        <w:t>.</w:t>
      </w:r>
      <w:r w:rsidRPr="00F06F15">
        <w:rPr>
          <w:lang w:val="ru-RU"/>
        </w:rPr>
        <w:t xml:space="preserve"> З</w:t>
      </w:r>
      <w:r>
        <w:rPr>
          <w:lang w:val="ru-RU"/>
        </w:rPr>
        <w:t>аокружити на три децимале следећ</w:t>
      </w:r>
      <w:r w:rsidRPr="00F06F15">
        <w:rPr>
          <w:lang w:val="ru-RU"/>
        </w:rPr>
        <w:t>е бројеве: 1</w:t>
      </w:r>
      <w:r>
        <w:rPr>
          <w:lang w:val="ru-RU"/>
        </w:rPr>
        <w:t xml:space="preserve">,45549; 2,45977; 3,455501; 4,9985; 5,999500. </w:t>
      </w:r>
    </w:p>
    <w:p w:rsidR="00221460" w:rsidRDefault="00990521" w:rsidP="00415B56">
      <w:pPr>
        <w:ind w:firstLine="720"/>
        <w:rPr>
          <w:lang w:val="ru-RU"/>
        </w:rPr>
      </w:pPr>
      <w:r>
        <w:rPr>
          <w:lang w:val="ru-RU"/>
        </w:rPr>
        <w:lastRenderedPageBreak/>
        <w:t>Решење: 1,455; 2,460; 3,456; 4,998</w:t>
      </w:r>
      <w:r w:rsidRPr="00F06F15">
        <w:rPr>
          <w:lang w:val="ru-RU"/>
        </w:rPr>
        <w:t>; 6,000.</w:t>
      </w:r>
    </w:p>
    <w:p w:rsidR="00990521" w:rsidRPr="00F06F15" w:rsidRDefault="00990521" w:rsidP="00B00A03">
      <w:pPr>
        <w:ind w:firstLine="720"/>
        <w:rPr>
          <w:lang w:val="ru-RU"/>
        </w:rPr>
      </w:pPr>
      <w:r w:rsidRPr="00F06F15">
        <w:rPr>
          <w:lang w:val="ru-RU"/>
        </w:rPr>
        <w:t xml:space="preserve">Заокруживање бројева на </w:t>
      </w:r>
      <w:r>
        <w:rPr>
          <w:lang w:val="ru-RU"/>
        </w:rPr>
        <w:t>јединицу, десетицу, стотину и сл</w:t>
      </w:r>
      <w:r w:rsidR="00221460">
        <w:rPr>
          <w:lang w:val="ru-RU"/>
        </w:rPr>
        <w:t>ично</w:t>
      </w:r>
      <w:r w:rsidRPr="00F06F15">
        <w:rPr>
          <w:lang w:val="ru-RU"/>
        </w:rPr>
        <w:t xml:space="preserve"> врши се на потпуно исти начин, што би требало да је јасно из следећег примера.</w:t>
      </w:r>
    </w:p>
    <w:p w:rsidR="00221460" w:rsidRDefault="00990521" w:rsidP="00990521">
      <w:pPr>
        <w:rPr>
          <w:lang w:val="ru-RU"/>
        </w:rPr>
      </w:pPr>
      <w:r w:rsidRPr="00221460">
        <w:rPr>
          <w:b/>
          <w:i/>
          <w:lang w:val="ru-RU"/>
        </w:rPr>
        <w:t>Пример 6</w:t>
      </w:r>
      <w:r w:rsidR="00221460">
        <w:rPr>
          <w:lang w:val="ru-RU"/>
        </w:rPr>
        <w:t>.</w:t>
      </w:r>
      <w:r w:rsidRPr="00F06F15">
        <w:rPr>
          <w:lang w:val="ru-RU"/>
        </w:rPr>
        <w:t xml:space="preserve"> Заокружити на тачност до на ст</w:t>
      </w:r>
      <w:r>
        <w:rPr>
          <w:lang w:val="ru-RU"/>
        </w:rPr>
        <w:t>отину следеће бројеве: 145549,88: 245977; 345550,</w:t>
      </w:r>
      <w:r w:rsidRPr="00F06F15">
        <w:rPr>
          <w:lang w:val="ru-RU"/>
        </w:rPr>
        <w:t>1</w:t>
      </w:r>
      <w:r>
        <w:rPr>
          <w:lang w:val="ru-RU"/>
        </w:rPr>
        <w:t xml:space="preserve">; 49850; 599950,0. </w:t>
      </w:r>
    </w:p>
    <w:p w:rsidR="00221460" w:rsidRDefault="00990521" w:rsidP="00E02726">
      <w:pPr>
        <w:ind w:firstLine="720"/>
        <w:rPr>
          <w:lang w:val="ru-RU"/>
        </w:rPr>
      </w:pPr>
      <w:r>
        <w:rPr>
          <w:lang w:val="ru-RU"/>
        </w:rPr>
        <w:t>Решење: 145500; 246000</w:t>
      </w:r>
      <w:r w:rsidR="003E262E">
        <w:rPr>
          <w:lang w:val="ru-RU"/>
        </w:rPr>
        <w:t>;</w:t>
      </w:r>
      <w:r>
        <w:rPr>
          <w:lang w:val="ru-RU"/>
        </w:rPr>
        <w:t xml:space="preserve"> 345600</w:t>
      </w:r>
      <w:r w:rsidR="003E262E">
        <w:rPr>
          <w:lang w:val="ru-RU"/>
        </w:rPr>
        <w:t>;</w:t>
      </w:r>
      <w:r>
        <w:rPr>
          <w:lang w:val="ru-RU"/>
        </w:rPr>
        <w:t xml:space="preserve"> 498</w:t>
      </w:r>
      <w:r w:rsidRPr="00F06F15">
        <w:rPr>
          <w:lang w:val="ru-RU"/>
        </w:rPr>
        <w:t>00</w:t>
      </w:r>
      <w:r w:rsidR="003E262E">
        <w:rPr>
          <w:lang w:val="ru-RU"/>
        </w:rPr>
        <w:t>;</w:t>
      </w:r>
      <w:r w:rsidRPr="00F06F15">
        <w:rPr>
          <w:lang w:val="ru-RU"/>
        </w:rPr>
        <w:t xml:space="preserve"> 60000</w:t>
      </w:r>
      <w:r w:rsidR="003273C4">
        <w:rPr>
          <w:lang w:val="ru-RU"/>
        </w:rPr>
        <w:t>0</w:t>
      </w:r>
      <w:r w:rsidRPr="00F06F15">
        <w:rPr>
          <w:lang w:val="ru-RU"/>
        </w:rPr>
        <w:t>.</w:t>
      </w:r>
    </w:p>
    <w:p w:rsidR="00E02726" w:rsidRDefault="00E02726" w:rsidP="00E02726">
      <w:pPr>
        <w:ind w:firstLine="720"/>
      </w:pPr>
    </w:p>
    <w:p w:rsidR="00990521" w:rsidRPr="001742D1" w:rsidRDefault="00990521" w:rsidP="00221460">
      <w:pPr>
        <w:pStyle w:val="Heading3"/>
      </w:pPr>
      <w:bookmarkStart w:id="7" w:name="_Toc463774843"/>
      <w:proofErr w:type="spellStart"/>
      <w:r w:rsidRPr="001742D1">
        <w:t>Правила</w:t>
      </w:r>
      <w:proofErr w:type="spellEnd"/>
      <w:r w:rsidR="00824135">
        <w:t xml:space="preserve"> </w:t>
      </w:r>
      <w:proofErr w:type="spellStart"/>
      <w:r w:rsidRPr="001742D1">
        <w:t>за</w:t>
      </w:r>
      <w:proofErr w:type="spellEnd"/>
      <w:r w:rsidR="00824135">
        <w:t xml:space="preserve"> </w:t>
      </w:r>
      <w:proofErr w:type="spellStart"/>
      <w:r w:rsidRPr="001742D1">
        <w:t>заокруживање</w:t>
      </w:r>
      <w:proofErr w:type="spellEnd"/>
      <w:r w:rsidR="00824135">
        <w:t xml:space="preserve"> </w:t>
      </w:r>
      <w:proofErr w:type="spellStart"/>
      <w:r w:rsidRPr="001742D1">
        <w:t>резултата</w:t>
      </w:r>
      <w:proofErr w:type="spellEnd"/>
      <w:r w:rsidRPr="001742D1">
        <w:t xml:space="preserve"> </w:t>
      </w:r>
      <w:proofErr w:type="spellStart"/>
      <w:r w:rsidRPr="001742D1">
        <w:t>мерења</w:t>
      </w:r>
      <w:bookmarkEnd w:id="7"/>
      <w:proofErr w:type="spellEnd"/>
    </w:p>
    <w:p w:rsidR="00990521" w:rsidRPr="00F06F15" w:rsidRDefault="00990521" w:rsidP="00990521">
      <w:pPr>
        <w:rPr>
          <w:lang w:val="ru-RU"/>
        </w:rPr>
      </w:pPr>
      <w:r w:rsidRPr="00F06F15">
        <w:rPr>
          <w:lang w:val="ru-RU"/>
        </w:rPr>
        <w:t>Да бисмо знали на колико децимала тре</w:t>
      </w:r>
      <w:r>
        <w:rPr>
          <w:lang w:val="ru-RU"/>
        </w:rPr>
        <w:t xml:space="preserve">ба заокружити израчунати број </w:t>
      </w:r>
      <w:r>
        <w:rPr>
          <w:lang w:val="sr-Latn-CS"/>
        </w:rPr>
        <w:t>X</w:t>
      </w:r>
      <w:r w:rsidRPr="00F06F15">
        <w:rPr>
          <w:lang w:val="ru-RU"/>
        </w:rPr>
        <w:t xml:space="preserve"> морамо да познаје</w:t>
      </w:r>
      <w:r>
        <w:rPr>
          <w:lang w:val="ru-RU"/>
        </w:rPr>
        <w:t>мо процену апсолутне грешке,</w:t>
      </w:r>
      <w:r w:rsidR="00E67B06">
        <w:rPr>
          <w:lang w:val="ru-RU"/>
        </w:rPr>
        <w:t xml:space="preserve"> </w:t>
      </w:r>
      <w:r w:rsidR="00E67B06">
        <w:rPr>
          <w:lang w:val="ru-RU"/>
        </w:rPr>
        <w:sym w:font="Symbol" w:char="F044"/>
      </w:r>
      <w:r w:rsidR="00E67B06">
        <w:rPr>
          <w:lang w:val="en-US"/>
        </w:rPr>
        <w:t>X</w:t>
      </w:r>
      <w:r w:rsidRPr="00F06F15">
        <w:rPr>
          <w:lang w:val="ru-RU"/>
        </w:rPr>
        <w:t>. Када се ова процена израчунава, мора се прв</w:t>
      </w:r>
      <w:r>
        <w:rPr>
          <w:lang w:val="ru-RU"/>
        </w:rPr>
        <w:t>о извршити заокруживање броја</w:t>
      </w:r>
      <w:r w:rsidR="00245B7F">
        <w:rPr>
          <w:lang w:val="ru-RU"/>
        </w:rPr>
        <w:t xml:space="preserve"> </w:t>
      </w:r>
      <w:r w:rsidR="00E67B06">
        <w:rPr>
          <w:lang w:val="ru-RU"/>
        </w:rPr>
        <w:sym w:font="Symbol" w:char="F044"/>
      </w:r>
      <w:r w:rsidR="00E67B06">
        <w:rPr>
          <w:lang w:val="en-US"/>
        </w:rPr>
        <w:t>X</w:t>
      </w:r>
      <w:r w:rsidRPr="00F06F15">
        <w:rPr>
          <w:lang w:val="ru-RU"/>
        </w:rPr>
        <w:t xml:space="preserve">. Осим у изузетним случајевима, </w:t>
      </w:r>
      <w:r w:rsidRPr="00631C99">
        <w:rPr>
          <w:i/>
          <w:lang w:val="ru-RU"/>
        </w:rPr>
        <w:t>апсолутну грешку заокружујемо на једну значајну цифру</w:t>
      </w:r>
      <w:r w:rsidRPr="00F06F15">
        <w:rPr>
          <w:lang w:val="ru-RU"/>
        </w:rPr>
        <w:t>. Препоручљиво је да се то заокруживање врши навише (а не наниже),</w:t>
      </w:r>
      <w:r w:rsidR="007C1FFB">
        <w:rPr>
          <w:lang w:val="ru-RU"/>
        </w:rPr>
        <w:t xml:space="preserve"> као у</w:t>
      </w:r>
      <w:r w:rsidR="00607515">
        <w:rPr>
          <w:lang w:val="ru-RU"/>
        </w:rPr>
        <w:t xml:space="preserve"> </w:t>
      </w:r>
      <w:r w:rsidR="007C1FFB">
        <w:rPr>
          <w:lang w:val="ru-RU"/>
        </w:rPr>
        <w:t>п</w:t>
      </w:r>
      <w:r w:rsidRPr="00F06F15">
        <w:rPr>
          <w:lang w:val="ru-RU"/>
        </w:rPr>
        <w:t>ример</w:t>
      </w:r>
      <w:r w:rsidR="00607515">
        <w:rPr>
          <w:lang w:val="ru-RU"/>
        </w:rPr>
        <w:t>у</w:t>
      </w:r>
      <w:r w:rsidRPr="00F06F15">
        <w:rPr>
          <w:lang w:val="ru-RU"/>
        </w:rPr>
        <w:t xml:space="preserve"> 7</w:t>
      </w:r>
      <w:r w:rsidR="002C10FE">
        <w:rPr>
          <w:lang w:val="ru-RU"/>
        </w:rPr>
        <w:t xml:space="preserve"> (испод)</w:t>
      </w:r>
      <w:r w:rsidRPr="00F06F15">
        <w:rPr>
          <w:lang w:val="ru-RU"/>
        </w:rPr>
        <w:t>.</w:t>
      </w:r>
    </w:p>
    <w:p w:rsidR="007C1FFB" w:rsidRDefault="00990521" w:rsidP="007C1FFB">
      <w:pPr>
        <w:spacing w:before="0"/>
        <w:ind w:firstLine="720"/>
        <w:rPr>
          <w:lang w:val="ru-RU"/>
        </w:rPr>
      </w:pPr>
      <w:r w:rsidRPr="00F06F15">
        <w:rPr>
          <w:lang w:val="ru-RU"/>
        </w:rPr>
        <w:t>Израчунати број ћемо заокружити на исту тачност ка</w:t>
      </w:r>
      <w:r>
        <w:rPr>
          <w:lang w:val="ru-RU"/>
        </w:rPr>
        <w:t>о и апсолутну грешку. Ако је ап</w:t>
      </w:r>
      <w:r w:rsidRPr="00F06F15">
        <w:rPr>
          <w:lang w:val="ru-RU"/>
        </w:rPr>
        <w:t>солутна грешка децимални број (што ј</w:t>
      </w:r>
      <w:r>
        <w:rPr>
          <w:lang w:val="ru-RU"/>
        </w:rPr>
        <w:t>е најчешће случај) онда израчун</w:t>
      </w:r>
      <w:r w:rsidRPr="00F06F15">
        <w:rPr>
          <w:lang w:val="ru-RU"/>
        </w:rPr>
        <w:t>а</w:t>
      </w:r>
      <w:r>
        <w:rPr>
          <w:lang w:val="ru-RU"/>
        </w:rPr>
        <w:t>ти број заокружује</w:t>
      </w:r>
      <w:r w:rsidRPr="00F06F15">
        <w:rPr>
          <w:lang w:val="ru-RU"/>
        </w:rPr>
        <w:t>мо тако да има исти број децимала као и апсолутна грешка.</w:t>
      </w:r>
    </w:p>
    <w:p w:rsidR="007C1FFB" w:rsidRDefault="007C1FFB" w:rsidP="007C1FFB">
      <w:pPr>
        <w:spacing w:before="0"/>
        <w:rPr>
          <w:lang w:val="ru-RU"/>
        </w:rPr>
      </w:pPr>
    </w:p>
    <w:p w:rsidR="00ED7EF8" w:rsidRDefault="00990521" w:rsidP="00752B24">
      <w:pPr>
        <w:spacing w:before="0"/>
        <w:rPr>
          <w:lang w:val="ru-RU"/>
        </w:rPr>
      </w:pPr>
      <w:r w:rsidRPr="007C1FFB">
        <w:rPr>
          <w:b/>
          <w:lang w:val="ru-RU"/>
        </w:rPr>
        <w:t>Пример</w:t>
      </w:r>
      <w:r w:rsidR="004461E2">
        <w:rPr>
          <w:b/>
          <w:lang w:val="ru-RU"/>
        </w:rPr>
        <w:t xml:space="preserve"> </w:t>
      </w:r>
      <w:r w:rsidRPr="007C1FFB">
        <w:rPr>
          <w:b/>
          <w:lang w:val="ru-RU"/>
        </w:rPr>
        <w:t>7</w:t>
      </w:r>
      <w:r w:rsidRPr="00F06F15">
        <w:rPr>
          <w:lang w:val="ru-RU"/>
        </w:rPr>
        <w:t>. За енталпију образовања течне воде је</w:t>
      </w:r>
      <w:r>
        <w:rPr>
          <w:lang w:val="ru-RU"/>
        </w:rPr>
        <w:t xml:space="preserve"> на основу сложених термохемиј</w:t>
      </w:r>
      <w:r w:rsidRPr="00F06F15">
        <w:rPr>
          <w:lang w:val="ru-RU"/>
        </w:rPr>
        <w:t>ских прорачуна</w:t>
      </w:r>
      <w:r>
        <w:rPr>
          <w:lang w:val="ru-RU"/>
        </w:rPr>
        <w:t xml:space="preserve"> </w:t>
      </w:r>
      <w:r w:rsidR="00A60949">
        <w:rPr>
          <w:lang w:val="ru-RU"/>
        </w:rPr>
        <w:t>добијен</w:t>
      </w:r>
      <w:r>
        <w:rPr>
          <w:lang w:val="ru-RU"/>
        </w:rPr>
        <w:t>а вредност</w:t>
      </w:r>
      <w:r w:rsidR="008650C3">
        <w:rPr>
          <w:lang w:val="ru-RU"/>
        </w:rPr>
        <w:t xml:space="preserve"> </w:t>
      </w:r>
      <w:r w:rsidR="008650C3" w:rsidRPr="008650C3">
        <w:rPr>
          <w:lang w:val="ru-RU"/>
        </w:rPr>
        <w:t>-285,83049 kJ/mol</w:t>
      </w:r>
      <w:r w:rsidR="008650C3" w:rsidRPr="008650C3">
        <w:rPr>
          <w:vertAlign w:val="superscript"/>
          <w:lang w:val="ru-RU"/>
        </w:rPr>
        <w:t>-1</w:t>
      </w:r>
      <w:r w:rsidRPr="00F06F15">
        <w:rPr>
          <w:lang w:val="ru-RU"/>
        </w:rPr>
        <w:t>. Рачунски одређена процена апсо</w:t>
      </w:r>
      <w:r w:rsidR="0076366B">
        <w:rPr>
          <w:lang w:val="ru-RU"/>
        </w:rPr>
        <w:t>лутне грешке је</w:t>
      </w:r>
      <w:r w:rsidR="00752B24">
        <w:rPr>
          <w:lang w:val="ru-RU"/>
        </w:rPr>
        <w:t xml:space="preserve"> </w:t>
      </w:r>
      <w:r w:rsidR="00752B24" w:rsidRPr="00752B24">
        <w:rPr>
          <w:lang w:val="ru-RU"/>
        </w:rPr>
        <w:t xml:space="preserve">0,07872 </w:t>
      </w:r>
      <w:r w:rsidR="00752B24" w:rsidRPr="008650C3">
        <w:rPr>
          <w:lang w:val="ru-RU"/>
        </w:rPr>
        <w:t>kJ/mol</w:t>
      </w:r>
      <w:r w:rsidR="00752B24" w:rsidRPr="008650C3">
        <w:rPr>
          <w:vertAlign w:val="superscript"/>
          <w:lang w:val="ru-RU"/>
        </w:rPr>
        <w:t>-1</w:t>
      </w:r>
      <w:r w:rsidR="00752B24" w:rsidRPr="00752B24">
        <w:rPr>
          <w:lang w:val="ru-RU"/>
        </w:rPr>
        <w:t>.</w:t>
      </w:r>
      <w:r w:rsidR="00752B24">
        <w:rPr>
          <w:lang w:val="ru-RU"/>
        </w:rPr>
        <w:t xml:space="preserve"> </w:t>
      </w:r>
    </w:p>
    <w:p w:rsidR="007067F6" w:rsidRPr="0076366B" w:rsidRDefault="00990521" w:rsidP="00ED7EF8">
      <w:pPr>
        <w:spacing w:before="0"/>
        <w:ind w:firstLine="720"/>
        <w:rPr>
          <w:lang w:val="en-US"/>
        </w:rPr>
      </w:pPr>
      <w:r w:rsidRPr="00F06F15">
        <w:rPr>
          <w:lang w:val="ru-RU"/>
        </w:rPr>
        <w:t>Апсолут</w:t>
      </w:r>
      <w:r>
        <w:rPr>
          <w:lang w:val="ru-RU"/>
        </w:rPr>
        <w:t xml:space="preserve">ну грешку ћемо </w:t>
      </w:r>
      <w:r w:rsidR="003F3FEA" w:rsidRPr="003F3FEA">
        <w:rPr>
          <w:lang w:val="ru-RU"/>
        </w:rPr>
        <w:t xml:space="preserve">заокружити </w:t>
      </w:r>
      <w:r>
        <w:rPr>
          <w:lang w:val="ru-RU"/>
        </w:rPr>
        <w:t>на 0,0</w:t>
      </w:r>
      <w:r>
        <w:rPr>
          <w:lang w:val="sr-Latn-CS"/>
        </w:rPr>
        <w:t>8</w:t>
      </w:r>
      <w:r w:rsidR="005C7A70">
        <w:t xml:space="preserve"> </w:t>
      </w:r>
      <w:r w:rsidR="00E20DD6" w:rsidRPr="008650C3">
        <w:rPr>
          <w:lang w:val="ru-RU"/>
        </w:rPr>
        <w:t>kJ/mol</w:t>
      </w:r>
      <w:r w:rsidR="00E20DD6" w:rsidRPr="008650C3">
        <w:rPr>
          <w:vertAlign w:val="superscript"/>
          <w:lang w:val="ru-RU"/>
        </w:rPr>
        <w:t>-1</w:t>
      </w:r>
      <m:oMath>
        <m:r>
          <w:rPr>
            <w:rFonts w:ascii="Cambria Math" w:hAnsi="Cambria Math"/>
            <w:lang w:val="ru-RU"/>
          </w:rPr>
          <m:t xml:space="preserve"> </m:t>
        </m:r>
      </m:oMath>
      <w:r>
        <w:rPr>
          <w:lang w:val="ru-RU"/>
        </w:rPr>
        <w:t>и сходно томе енталпију обра</w:t>
      </w:r>
      <w:r w:rsidRPr="00F06F15">
        <w:rPr>
          <w:lang w:val="ru-RU"/>
        </w:rPr>
        <w:t>зовања заокружити на две децимале. Резултат ћемо из</w:t>
      </w:r>
      <w:r>
        <w:rPr>
          <w:lang w:val="ru-RU"/>
        </w:rPr>
        <w:t xml:space="preserve">разити као </w:t>
      </w:r>
      <w:r w:rsidR="007067F6">
        <w:rPr>
          <w:lang w:val="ru-RU"/>
        </w:rPr>
        <w:t>-</w:t>
      </w:r>
      <w:r>
        <w:rPr>
          <w:lang w:val="ru-RU"/>
        </w:rPr>
        <w:t>285,83 ± 0,08</w:t>
      </w:r>
      <w:r w:rsidR="00E20DD6" w:rsidRPr="00E20DD6">
        <w:rPr>
          <w:lang w:val="ru-RU"/>
        </w:rPr>
        <w:t xml:space="preserve"> </w:t>
      </w:r>
      <w:r w:rsidR="00E20DD6" w:rsidRPr="008650C3">
        <w:rPr>
          <w:lang w:val="ru-RU"/>
        </w:rPr>
        <w:t>kJ/mol</w:t>
      </w:r>
      <w:r w:rsidR="00E20DD6" w:rsidRPr="008650C3">
        <w:rPr>
          <w:vertAlign w:val="superscript"/>
          <w:lang w:val="ru-RU"/>
        </w:rPr>
        <w:t>-1</w:t>
      </w:r>
      <w:r w:rsidRPr="00F06F15">
        <w:rPr>
          <w:lang w:val="ru-RU"/>
        </w:rPr>
        <w:t>.</w:t>
      </w:r>
      <w:r w:rsidR="006C52F2">
        <w:rPr>
          <w:lang w:val="ru-RU"/>
        </w:rPr>
        <w:t xml:space="preserve"> </w:t>
      </w:r>
      <w:r w:rsidRPr="00F06F15">
        <w:rPr>
          <w:lang w:val="ru-RU"/>
        </w:rPr>
        <w:t>Не бисмо много погрешили ни када б</w:t>
      </w:r>
      <w:r>
        <w:rPr>
          <w:lang w:val="ru-RU"/>
        </w:rPr>
        <w:t>исмо писали -285,8 ± 0,1</w:t>
      </w:r>
      <w:r w:rsidR="0076366B">
        <w:rPr>
          <w:lang w:val="en-US"/>
        </w:rPr>
        <w:t xml:space="preserve"> </w:t>
      </w:r>
      <w:r w:rsidR="00E20DD6" w:rsidRPr="008650C3">
        <w:rPr>
          <w:lang w:val="ru-RU"/>
        </w:rPr>
        <w:t>kJ/mol</w:t>
      </w:r>
      <w:r w:rsidR="00E20DD6" w:rsidRPr="008650C3">
        <w:rPr>
          <w:vertAlign w:val="superscript"/>
          <w:lang w:val="ru-RU"/>
        </w:rPr>
        <w:t>-1</w:t>
      </w:r>
      <w:r w:rsidR="006812BD">
        <w:rPr>
          <w:sz w:val="22"/>
          <w:szCs w:val="22"/>
          <w:lang w:val="ru-RU"/>
        </w:rPr>
        <w:t>.</w:t>
      </w:r>
    </w:p>
    <w:p w:rsidR="007067F6" w:rsidRDefault="00990521" w:rsidP="007067F6">
      <w:pPr>
        <w:spacing w:before="0"/>
        <w:ind w:firstLine="720"/>
        <w:rPr>
          <w:lang w:val="ru-RU"/>
        </w:rPr>
      </w:pPr>
      <w:r w:rsidRPr="00F06F15">
        <w:rPr>
          <w:lang w:val="ru-RU"/>
        </w:rPr>
        <w:t>Ако би израчуната грешка</w:t>
      </w:r>
      <w:r>
        <w:rPr>
          <w:lang w:val="ru-RU"/>
        </w:rPr>
        <w:t xml:space="preserve"> била 0,07474</w:t>
      </w:r>
      <w:r w:rsidR="00020632" w:rsidRPr="00020632">
        <w:rPr>
          <w:lang w:val="ru-RU"/>
        </w:rPr>
        <w:t xml:space="preserve"> </w:t>
      </w:r>
      <w:r w:rsidR="00020632" w:rsidRPr="008650C3">
        <w:rPr>
          <w:lang w:val="ru-RU"/>
        </w:rPr>
        <w:t>kJ/mol</w:t>
      </w:r>
      <w:r w:rsidR="00020632" w:rsidRPr="008650C3">
        <w:rPr>
          <w:vertAlign w:val="superscript"/>
          <w:lang w:val="ru-RU"/>
        </w:rPr>
        <w:t>-1</w:t>
      </w:r>
      <w:r w:rsidRPr="00F06F15">
        <w:rPr>
          <w:lang w:val="ru-RU"/>
        </w:rPr>
        <w:t xml:space="preserve">, и </w:t>
      </w:r>
      <w:r>
        <w:rPr>
          <w:lang w:val="ru-RU"/>
        </w:rPr>
        <w:t>онда бисмо је заокружили на 0,0</w:t>
      </w:r>
      <w:r>
        <w:rPr>
          <w:lang w:val="sr-Latn-CS"/>
        </w:rPr>
        <w:t>8</w:t>
      </w:r>
      <w:r w:rsidR="00020632">
        <w:rPr>
          <w:lang w:val="ru-RU"/>
        </w:rPr>
        <w:t xml:space="preserve"> </w:t>
      </w:r>
      <w:r w:rsidR="00020632" w:rsidRPr="008650C3">
        <w:rPr>
          <w:lang w:val="ru-RU"/>
        </w:rPr>
        <w:t>kJ/mol</w:t>
      </w:r>
      <w:r w:rsidR="00020632" w:rsidRPr="008650C3">
        <w:rPr>
          <w:vertAlign w:val="superscript"/>
          <w:lang w:val="ru-RU"/>
        </w:rPr>
        <w:t>-1</w:t>
      </w:r>
      <w:r w:rsidRPr="00F06F15">
        <w:rPr>
          <w:lang w:val="ru-RU"/>
        </w:rPr>
        <w:t>, дакле навише. Ако би израчун</w:t>
      </w:r>
      <w:r>
        <w:rPr>
          <w:lang w:val="ru-RU"/>
        </w:rPr>
        <w:t>ата грешка била 0,07174</w:t>
      </w:r>
      <w:r w:rsidR="00020632" w:rsidRPr="00020632">
        <w:rPr>
          <w:lang w:val="ru-RU"/>
        </w:rPr>
        <w:t xml:space="preserve"> </w:t>
      </w:r>
      <w:r w:rsidR="00020632" w:rsidRPr="008650C3">
        <w:rPr>
          <w:lang w:val="ru-RU"/>
        </w:rPr>
        <w:t>kJ/mol</w:t>
      </w:r>
      <w:r w:rsidR="00020632" w:rsidRPr="008650C3">
        <w:rPr>
          <w:vertAlign w:val="superscript"/>
          <w:lang w:val="ru-RU"/>
        </w:rPr>
        <w:t>-1</w:t>
      </w:r>
      <w:r w:rsidRPr="00F06F15">
        <w:rPr>
          <w:lang w:val="ru-RU"/>
        </w:rPr>
        <w:t xml:space="preserve"> о</w:t>
      </w:r>
      <w:r>
        <w:rPr>
          <w:lang w:val="ru-RU"/>
        </w:rPr>
        <w:t xml:space="preserve">нда се можемо одлучити било на </w:t>
      </w:r>
      <w:r>
        <w:rPr>
          <w:lang w:val="sr-Latn-CS"/>
        </w:rPr>
        <w:t>(</w:t>
      </w:r>
      <w:r>
        <w:rPr>
          <w:lang w:val="ru-RU"/>
        </w:rPr>
        <w:t>зихерашко) 0,0</w:t>
      </w:r>
      <w:r>
        <w:rPr>
          <w:lang w:val="sr-Latn-CS"/>
        </w:rPr>
        <w:t>8</w:t>
      </w:r>
      <w:r>
        <w:rPr>
          <w:lang w:val="ru-RU"/>
        </w:rPr>
        <w:t xml:space="preserve"> </w:t>
      </w:r>
      <w:r w:rsidR="00020632" w:rsidRPr="008650C3">
        <w:rPr>
          <w:lang w:val="ru-RU"/>
        </w:rPr>
        <w:t>kJ/mol</w:t>
      </w:r>
      <w:r w:rsidR="00020632" w:rsidRPr="008650C3">
        <w:rPr>
          <w:vertAlign w:val="superscript"/>
          <w:lang w:val="ru-RU"/>
        </w:rPr>
        <w:t>-1</w:t>
      </w:r>
      <w:r w:rsidR="00020632">
        <w:rPr>
          <w:vertAlign w:val="superscript"/>
          <w:lang w:val="ru-RU"/>
        </w:rPr>
        <w:t xml:space="preserve"> </w:t>
      </w:r>
      <m:oMath>
        <m:r>
          <w:rPr>
            <w:rFonts w:ascii="Cambria Math" w:hAnsi="Cambria Math"/>
            <w:lang w:val="ru-RU"/>
          </w:rPr>
          <m:t xml:space="preserve"> </m:t>
        </m:r>
      </m:oMath>
      <w:r>
        <w:rPr>
          <w:lang w:val="ru-RU"/>
        </w:rPr>
        <w:t>или на (ризичније) 0,07</w:t>
      </w:r>
      <w:r w:rsidR="0069695D">
        <w:rPr>
          <w:lang w:val="en-US"/>
        </w:rPr>
        <w:t xml:space="preserve"> </w:t>
      </w:r>
      <w:r w:rsidR="00020632" w:rsidRPr="008650C3">
        <w:rPr>
          <w:lang w:val="ru-RU"/>
        </w:rPr>
        <w:t>kJ/mol</w:t>
      </w:r>
      <w:r w:rsidR="00020632" w:rsidRPr="008650C3">
        <w:rPr>
          <w:vertAlign w:val="superscript"/>
          <w:lang w:val="ru-RU"/>
        </w:rPr>
        <w:t>-1</w:t>
      </w:r>
      <w:r w:rsidRPr="00F06F15">
        <w:rPr>
          <w:lang w:val="ru-RU"/>
        </w:rPr>
        <w:t>. Одлука ће зависити од конкретних околности</w:t>
      </w:r>
      <w:r w:rsidR="007067F6">
        <w:rPr>
          <w:lang w:val="ru-RU"/>
        </w:rPr>
        <w:t>,</w:t>
      </w:r>
      <w:r w:rsidRPr="00F06F15">
        <w:rPr>
          <w:lang w:val="ru-RU"/>
        </w:rPr>
        <w:t xml:space="preserve"> а и од менталитета особе која врши обраду података. Не заборавимо да се грешка само процењује и то, како ћемо касније в</w:t>
      </w:r>
      <w:r>
        <w:rPr>
          <w:lang w:val="ru-RU"/>
        </w:rPr>
        <w:t xml:space="preserve">идети, само са одређеном </w:t>
      </w:r>
      <w:r w:rsidRPr="00184A3C">
        <w:rPr>
          <w:i/>
          <w:lang w:val="ru-RU"/>
        </w:rPr>
        <w:t>верова</w:t>
      </w:r>
      <w:r w:rsidRPr="00184A3C">
        <w:rPr>
          <w:i/>
          <w:lang w:val="sr-Cyrl-CS"/>
        </w:rPr>
        <w:t>т</w:t>
      </w:r>
      <w:r w:rsidRPr="00184A3C">
        <w:rPr>
          <w:i/>
          <w:lang w:val="ru-RU"/>
        </w:rPr>
        <w:t>ноћом</w:t>
      </w:r>
      <w:r w:rsidRPr="00F06F15">
        <w:rPr>
          <w:lang w:val="ru-RU"/>
        </w:rPr>
        <w:t>.</w:t>
      </w:r>
    </w:p>
    <w:p w:rsidR="00BD5F9D" w:rsidRDefault="00990521" w:rsidP="00BD5F9D">
      <w:pPr>
        <w:spacing w:before="0"/>
        <w:ind w:firstLine="720"/>
        <w:rPr>
          <w:lang w:val="ru-RU"/>
        </w:rPr>
      </w:pPr>
      <w:r w:rsidRPr="00F06F15">
        <w:rPr>
          <w:lang w:val="ru-RU"/>
        </w:rPr>
        <w:t>Заокруживање се мора вршити када дођемо до коначног резултата. Заокруживање међурезулта</w:t>
      </w:r>
      <w:r w:rsidR="00C24E84">
        <w:rPr>
          <w:lang w:val="ru-RU"/>
        </w:rPr>
        <w:t>т</w:t>
      </w:r>
      <w:r w:rsidRPr="00F06F15">
        <w:rPr>
          <w:lang w:val="ru-RU"/>
        </w:rPr>
        <w:t>а треба, кад год је то могуће, избегавати. У време када се рачунска обрада резултата вршила ручно (помоћу логаритамских таблица, шибером или</w:t>
      </w:r>
      <w:r>
        <w:rPr>
          <w:lang w:val="ru-RU"/>
        </w:rPr>
        <w:t xml:space="preserve"> “пешке”) заокруживање неких међ</w:t>
      </w:r>
      <w:r w:rsidRPr="00F06F15">
        <w:rPr>
          <w:lang w:val="ru-RU"/>
        </w:rPr>
        <w:t>урезултата била је неминовно</w:t>
      </w:r>
      <w:r>
        <w:rPr>
          <w:lang w:val="ru-RU"/>
        </w:rPr>
        <w:t>ст. Данас, када се сви иоле за</w:t>
      </w:r>
      <w:r w:rsidRPr="00F06F15">
        <w:rPr>
          <w:lang w:val="ru-RU"/>
        </w:rPr>
        <w:t>мет</w:t>
      </w:r>
      <w:r w:rsidR="00BD5F9D">
        <w:rPr>
          <w:lang w:val="ru-RU"/>
        </w:rPr>
        <w:t>ниј</w:t>
      </w:r>
      <w:r w:rsidRPr="00F06F15">
        <w:rPr>
          <w:lang w:val="ru-RU"/>
        </w:rPr>
        <w:t>и прорачуни врше на електронским рачунским машинама, потпуно је свеједно са коликим бројем децимала радимо. Зато се предлаже следеће правило.</w:t>
      </w:r>
    </w:p>
    <w:p w:rsidR="00BD5F9D" w:rsidRDefault="00990521" w:rsidP="00BD5F9D">
      <w:pPr>
        <w:spacing w:before="0"/>
        <w:ind w:firstLine="720"/>
        <w:rPr>
          <w:lang w:val="ru-RU"/>
        </w:rPr>
      </w:pPr>
      <w:r w:rsidRPr="00642030">
        <w:rPr>
          <w:i/>
          <w:lang w:val="ru-RU"/>
        </w:rPr>
        <w:t>Приликом рачунске обраде података не треба заокруживати ни један међурезултат, него треба радити с онолико децимала колико калкулатор који користимо дозвољава</w:t>
      </w:r>
      <w:r>
        <w:rPr>
          <w:lang w:val="ru-RU"/>
        </w:rPr>
        <w:t>. Крај</w:t>
      </w:r>
      <w:r w:rsidRPr="00F06F15">
        <w:rPr>
          <w:lang w:val="ru-RU"/>
        </w:rPr>
        <w:t>њи резултати се, међутим, морају заокружити (на раније описани начин).</w:t>
      </w:r>
    </w:p>
    <w:p w:rsidR="00BD5F9D" w:rsidRDefault="00BD5F9D" w:rsidP="00BD5F9D">
      <w:pPr>
        <w:spacing w:before="0"/>
        <w:rPr>
          <w:lang w:val="ru-RU"/>
        </w:rPr>
      </w:pPr>
    </w:p>
    <w:p w:rsidR="00990521" w:rsidRPr="00F333F1" w:rsidRDefault="00990521" w:rsidP="00BD5F9D">
      <w:pPr>
        <w:spacing w:before="0"/>
        <w:rPr>
          <w:lang w:val="sr-Latn-CS"/>
        </w:rPr>
      </w:pPr>
      <w:r w:rsidRPr="00BD5F9D">
        <w:rPr>
          <w:b/>
          <w:i/>
          <w:lang w:val="ru-RU"/>
        </w:rPr>
        <w:t>Пример 8</w:t>
      </w:r>
      <w:r w:rsidRPr="00F06F15">
        <w:rPr>
          <w:lang w:val="ru-RU"/>
        </w:rPr>
        <w:t>. Описаћемо једну погубну последицу заокруживања међурезултата (а која се већ много пута до</w:t>
      </w:r>
      <w:r>
        <w:rPr>
          <w:lang w:val="ru-RU"/>
        </w:rPr>
        <w:t>годила на испиту</w:t>
      </w:r>
      <w:r w:rsidRPr="00F06F15">
        <w:rPr>
          <w:lang w:val="ru-RU"/>
        </w:rPr>
        <w:t>). Топлота топљењ</w:t>
      </w:r>
      <w:r>
        <w:rPr>
          <w:lang w:val="ru-RU"/>
        </w:rPr>
        <w:t xml:space="preserve">а неке супстанце на Т = 830 К износи </w:t>
      </w:r>
      <w:r>
        <w:rPr>
          <w:lang w:val="sr-Latn-CS"/>
        </w:rPr>
        <w:t>H</w:t>
      </w:r>
      <w:r w:rsidRPr="00F06F15">
        <w:rPr>
          <w:lang w:val="ru-RU"/>
        </w:rPr>
        <w:t xml:space="preserve"> = 9</w:t>
      </w:r>
      <w:r w:rsidR="00512689">
        <w:rPr>
          <w:lang w:val="ru-RU"/>
        </w:rPr>
        <w:t>0</w:t>
      </w:r>
      <w:r w:rsidRPr="00F06F15">
        <w:rPr>
          <w:lang w:val="ru-RU"/>
        </w:rPr>
        <w:t xml:space="preserve">,72 </w:t>
      </w:r>
      <w:r w:rsidR="003C2264" w:rsidRPr="008650C3">
        <w:rPr>
          <w:lang w:val="ru-RU"/>
        </w:rPr>
        <w:t>kJ/mol</w:t>
      </w:r>
      <w:r w:rsidR="003C2264" w:rsidRPr="008650C3">
        <w:rPr>
          <w:vertAlign w:val="superscript"/>
          <w:lang w:val="ru-RU"/>
        </w:rPr>
        <w:t>-1</w:t>
      </w:r>
      <w:r w:rsidR="003C2264">
        <w:rPr>
          <w:lang w:val="en-US"/>
        </w:rPr>
        <w:t>.</w:t>
      </w:r>
      <w:r w:rsidR="003C2264">
        <w:t xml:space="preserve"> З</w:t>
      </w:r>
      <w:r>
        <w:rPr>
          <w:lang w:val="ru-RU"/>
        </w:rPr>
        <w:t xml:space="preserve">а процес топљења на Т = </w:t>
      </w:r>
      <w:r>
        <w:rPr>
          <w:lang w:val="sr-Latn-CS"/>
        </w:rPr>
        <w:t>8</w:t>
      </w:r>
      <w:r>
        <w:rPr>
          <w:lang w:val="ru-RU"/>
        </w:rPr>
        <w:t xml:space="preserve">30 </w:t>
      </w:r>
      <w:r>
        <w:rPr>
          <w:lang w:val="sr-Latn-CS"/>
        </w:rPr>
        <w:t>K</w:t>
      </w:r>
      <w:r w:rsidRPr="00F06F15">
        <w:rPr>
          <w:lang w:val="ru-RU"/>
        </w:rPr>
        <w:t xml:space="preserve"> треба из</w:t>
      </w:r>
      <w:r>
        <w:rPr>
          <w:lang w:val="ru-RU"/>
        </w:rPr>
        <w:t>рачунати (</w:t>
      </w:r>
      <w:r w:rsidR="00911B08">
        <w:rPr>
          <w:lang w:val="ru-RU"/>
        </w:rPr>
        <w:t>1</w:t>
      </w:r>
      <w:r>
        <w:rPr>
          <w:lang w:val="ru-RU"/>
        </w:rPr>
        <w:t xml:space="preserve">) промену ентропије </w:t>
      </w:r>
      <w:r>
        <w:rPr>
          <w:lang w:val="sr-Latn-CS"/>
        </w:rPr>
        <w:t>S</w:t>
      </w:r>
      <w:r w:rsidRPr="00F06F15">
        <w:rPr>
          <w:lang w:val="ru-RU"/>
        </w:rPr>
        <w:t xml:space="preserve"> и</w:t>
      </w:r>
      <w:r>
        <w:rPr>
          <w:lang w:val="ru-RU"/>
        </w:rPr>
        <w:t xml:space="preserve"> (</w:t>
      </w:r>
      <w:r w:rsidR="00A751AA">
        <w:rPr>
          <w:lang w:val="ru-RU"/>
        </w:rPr>
        <w:t>2</w:t>
      </w:r>
      <w:r>
        <w:rPr>
          <w:lang w:val="ru-RU"/>
        </w:rPr>
        <w:t xml:space="preserve">) промену Гибсове енергије </w:t>
      </w:r>
      <w:r>
        <w:rPr>
          <w:lang w:val="sr-Latn-CS"/>
        </w:rPr>
        <w:t>G</w:t>
      </w:r>
      <w:r>
        <w:rPr>
          <w:lang w:val="ru-RU"/>
        </w:rPr>
        <w:t>. При томе се зна да</w:t>
      </w:r>
      <w:r w:rsidR="001F0993">
        <w:rPr>
          <w:lang w:val="ru-RU"/>
        </w:rPr>
        <w:t xml:space="preserve"> </w:t>
      </w:r>
      <w:r>
        <w:rPr>
          <w:lang w:val="ru-RU"/>
        </w:rPr>
        <w:t xml:space="preserve">је </w:t>
      </w:r>
      <w:r>
        <w:rPr>
          <w:lang w:val="sr-Latn-CS"/>
        </w:rPr>
        <w:t>S</w:t>
      </w:r>
      <w:r>
        <w:rPr>
          <w:lang w:val="ru-RU"/>
        </w:rPr>
        <w:t xml:space="preserve"> = </w:t>
      </w:r>
      <w:r>
        <w:rPr>
          <w:lang w:val="sr-Latn-CS"/>
        </w:rPr>
        <w:t>H</w:t>
      </w:r>
      <w:r>
        <w:rPr>
          <w:lang w:val="ru-RU"/>
        </w:rPr>
        <w:t xml:space="preserve">/Т и </w:t>
      </w:r>
      <w:r>
        <w:rPr>
          <w:lang w:val="sr-Latn-CS"/>
        </w:rPr>
        <w:t>G</w:t>
      </w:r>
      <w:r>
        <w:rPr>
          <w:lang w:val="ru-RU"/>
        </w:rPr>
        <w:t xml:space="preserve"> = </w:t>
      </w:r>
      <w:r>
        <w:rPr>
          <w:lang w:val="sr-Latn-CS"/>
        </w:rPr>
        <w:t>H</w:t>
      </w:r>
      <w:r>
        <w:rPr>
          <w:lang w:val="ru-RU"/>
        </w:rPr>
        <w:t>-Т</w:t>
      </w:r>
      <w:r>
        <w:rPr>
          <w:lang w:val="sr-Latn-CS"/>
        </w:rPr>
        <w:t>S</w:t>
      </w:r>
      <w:r>
        <w:rPr>
          <w:lang w:val="ru-RU"/>
        </w:rPr>
        <w:t>.</w:t>
      </w:r>
      <w:r w:rsidRPr="00F06F15">
        <w:rPr>
          <w:lang w:val="ru-RU"/>
        </w:rPr>
        <w:t xml:space="preserve"> У вези задатка (</w:t>
      </w:r>
      <w:r w:rsidR="00A751AA">
        <w:rPr>
          <w:lang w:val="ru-RU"/>
        </w:rPr>
        <w:t>2</w:t>
      </w:r>
      <w:r w:rsidRPr="00F06F15">
        <w:rPr>
          <w:lang w:val="ru-RU"/>
        </w:rPr>
        <w:t>) елементарним резоновањем се</w:t>
      </w:r>
      <w:r>
        <w:rPr>
          <w:lang w:val="ru-RU"/>
        </w:rPr>
        <w:t xml:space="preserve"> закључује да је </w:t>
      </w:r>
      <w:r>
        <w:rPr>
          <w:lang w:val="sr-Latn-CS"/>
        </w:rPr>
        <w:t>G</w:t>
      </w:r>
      <w:r w:rsidRPr="00F06F15">
        <w:rPr>
          <w:lang w:val="ru-RU"/>
        </w:rPr>
        <w:t xml:space="preserve"> = 0. Међутим, студенти често рачунају овако:</w:t>
      </w:r>
    </w:p>
    <w:p w:rsidR="00512689" w:rsidRPr="00C345DD" w:rsidRDefault="00245B7F" w:rsidP="00C345DD">
      <w:pPr>
        <w:pStyle w:val="ListParagraph"/>
        <w:numPr>
          <w:ilvl w:val="0"/>
          <w:numId w:val="42"/>
        </w:numPr>
        <w:contextualSpacing w:val="0"/>
        <w:rPr>
          <w:lang w:val="ru-RU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  <w:lang w:val="sr-Latn-CS"/>
          </w:rPr>
          <m:t>S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ru-RU"/>
          </w:rPr>
          <m:t xml:space="preserve"> =98,72/830= 0,118939759 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 xml:space="preserve"> kJ K</m:t>
            </m:r>
          </m:e>
          <m:sup>
            <m:r>
              <w:rPr>
                <w:rFonts w:ascii="Cambria Math" w:hAnsi="Cambria Math"/>
                <w:sz w:val="22"/>
                <w:szCs w:val="22"/>
                <w:lang w:val="ru-RU"/>
              </w:rPr>
              <m:t>-1</m:t>
            </m:r>
          </m:sup>
        </m:sSup>
        <m:r>
          <w:rPr>
            <w:rFonts w:ascii="Cambria Math" w:hAnsi="Cambria Math"/>
            <w:sz w:val="22"/>
            <w:szCs w:val="22"/>
            <w:lang w:val="ru-RU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>mol</m:t>
            </m:r>
          </m:e>
          <m:sup>
            <m:r>
              <w:rPr>
                <w:rFonts w:ascii="Cambria Math" w:hAnsi="Cambria Math"/>
                <w:sz w:val="22"/>
                <w:szCs w:val="22"/>
                <w:lang w:val="ru-RU"/>
              </w:rPr>
              <m:t>-1</m:t>
            </m:r>
          </m:sup>
        </m:sSup>
      </m:oMath>
      <w:r w:rsidR="00990521" w:rsidRPr="00C345DD">
        <w:rPr>
          <w:lang w:val="ru-RU"/>
        </w:rPr>
        <w:t xml:space="preserve">, то заокружују на, рецимо, 4 децимале и записују као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val="sr-Latn-CS"/>
          </w:rPr>
          <m:t>S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ru-RU"/>
          </w:rPr>
          <m:t>= 0.1189 к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sr-Latn-CS"/>
          </w:rPr>
          <m:t>J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 xml:space="preserve"> K</m:t>
            </m:r>
          </m:e>
          <m:sup>
            <m:r>
              <w:rPr>
                <w:rFonts w:ascii="Cambria Math" w:hAnsi="Cambria Math"/>
                <w:sz w:val="22"/>
                <w:szCs w:val="22"/>
                <w:lang w:val="ru-RU"/>
              </w:rPr>
              <m:t>-1</m:t>
            </m:r>
          </m:sup>
        </m:sSup>
        <m:sSup>
          <m:sSup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 xml:space="preserve"> mol</m:t>
            </m:r>
          </m:e>
          <m:sup>
            <m:r>
              <w:rPr>
                <w:rFonts w:ascii="Cambria Math" w:hAnsi="Cambria Math"/>
                <w:sz w:val="22"/>
                <w:szCs w:val="22"/>
                <w:lang w:val="ru-RU"/>
              </w:rPr>
              <m:t>-1</m:t>
            </m:r>
          </m:sup>
        </m:sSup>
      </m:oMath>
      <w:r w:rsidR="00990521" w:rsidRPr="00245B7F">
        <w:rPr>
          <w:sz w:val="22"/>
          <w:szCs w:val="22"/>
          <w:lang w:val="ru-RU"/>
        </w:rPr>
        <w:t>.</w:t>
      </w:r>
    </w:p>
    <w:p w:rsidR="00990521" w:rsidRPr="00A751AA" w:rsidRDefault="00245B7F" w:rsidP="00C345DD">
      <w:pPr>
        <w:pStyle w:val="ListParagraph"/>
        <w:numPr>
          <w:ilvl w:val="0"/>
          <w:numId w:val="42"/>
        </w:numPr>
        <w:contextualSpacing w:val="0"/>
        <w:rPr>
          <w:lang w:val="ru-RU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  <w:lang w:val="sr-Latn-CS"/>
          </w:rPr>
          <m:t>G</m:t>
        </m:r>
        <m:r>
          <w:rPr>
            <w:rFonts w:ascii="Cambria Math" w:hAnsi="Cambria Math"/>
            <w:sz w:val="22"/>
            <w:szCs w:val="22"/>
            <w:lang w:val="sr-Latn-CS"/>
          </w:rPr>
          <m:t>=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ru-RU"/>
          </w:rPr>
          <m:t>90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sr-Latn-CS"/>
          </w:rPr>
          <m:t>,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ru-RU"/>
          </w:rPr>
          <m:t xml:space="preserve">72-830 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x 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ru-RU"/>
          </w:rPr>
          <m:t>0,11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sr-Latn-CS"/>
          </w:rPr>
          <m:t>8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ru-RU"/>
          </w:rPr>
          <m:t>9 = 0.033 к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sr-Latn-CS"/>
          </w:rPr>
          <m:t>J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 xml:space="preserve"> mol</m:t>
            </m:r>
          </m:e>
          <m:sup>
            <m:r>
              <w:rPr>
                <w:rFonts w:ascii="Cambria Math" w:hAnsi="Cambria Math"/>
                <w:sz w:val="22"/>
                <w:szCs w:val="22"/>
                <w:lang w:val="ru-RU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  <w:lang w:val="ru-RU"/>
          </w:rPr>
          <m:t xml:space="preserve"> =33 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sr-Latn-CS"/>
          </w:rPr>
          <m:t>J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  <w:lang w:val="ru-RU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  <w:lang w:val="ru-RU"/>
              </w:rPr>
              <m:t xml:space="preserve"> mol</m:t>
            </m:r>
          </m:e>
          <m:sup>
            <m:r>
              <w:rPr>
                <w:rFonts w:ascii="Cambria Math" w:hAnsi="Cambria Math"/>
                <w:sz w:val="22"/>
                <w:szCs w:val="22"/>
                <w:lang w:val="ru-RU"/>
              </w:rPr>
              <m:t>-1</m:t>
            </m:r>
          </m:sup>
        </m:sSup>
      </m:oMath>
      <w:r w:rsidR="00990521" w:rsidRPr="00245B7F">
        <w:rPr>
          <w:sz w:val="22"/>
          <w:szCs w:val="22"/>
          <w:lang w:val="ru-RU"/>
        </w:rPr>
        <w:t>,</w:t>
      </w:r>
      <w:r w:rsidR="00990521" w:rsidRPr="00A751AA">
        <w:rPr>
          <w:lang w:val="ru-RU"/>
        </w:rPr>
        <w:t xml:space="preserve"> што је супротно општем термодинам</w:t>
      </w:r>
      <w:r w:rsidR="00376B44">
        <w:rPr>
          <w:lang w:val="ru-RU"/>
        </w:rPr>
        <w:t>и</w:t>
      </w:r>
      <w:r w:rsidR="00990521" w:rsidRPr="00A751AA">
        <w:rPr>
          <w:lang w:val="ru-RU"/>
        </w:rPr>
        <w:t>чком правилу да се Гибсова енергија не мења приликом испаравања.</w:t>
      </w:r>
    </w:p>
    <w:p w:rsidR="00990521" w:rsidRPr="00F06F15" w:rsidRDefault="00990521" w:rsidP="008F0FB1">
      <w:pPr>
        <w:ind w:firstLine="720"/>
        <w:rPr>
          <w:lang w:val="ru-RU"/>
        </w:rPr>
      </w:pPr>
      <w:r w:rsidRPr="00F06F15">
        <w:rPr>
          <w:lang w:val="ru-RU"/>
        </w:rPr>
        <w:t xml:space="preserve">На овом месту ваљало би (поново) погледати </w:t>
      </w:r>
      <w:r w:rsidR="008F0FB1">
        <w:rPr>
          <w:lang w:val="ru-RU"/>
        </w:rPr>
        <w:t>п</w:t>
      </w:r>
      <w:r w:rsidRPr="00F06F15">
        <w:rPr>
          <w:lang w:val="ru-RU"/>
        </w:rPr>
        <w:t>ример 7, који илуструје већину упутстава које смо дали у овом поглављу.</w:t>
      </w:r>
    </w:p>
    <w:p w:rsidR="005C6C24" w:rsidRDefault="00990521" w:rsidP="001B0728">
      <w:pPr>
        <w:rPr>
          <w:lang w:val="ru-RU"/>
        </w:rPr>
      </w:pPr>
      <w:r w:rsidRPr="004D3C9F">
        <w:rPr>
          <w:i/>
          <w:lang w:val="ru-RU"/>
        </w:rPr>
        <w:t xml:space="preserve">Напомена </w:t>
      </w:r>
      <w:r w:rsidRPr="004D3C9F">
        <w:rPr>
          <w:i/>
          <w:lang w:val="sr-Latn-CS"/>
        </w:rPr>
        <w:t>1</w:t>
      </w:r>
      <w:r w:rsidRPr="00F06F15">
        <w:rPr>
          <w:lang w:val="ru-RU"/>
        </w:rPr>
        <w:t xml:space="preserve">: У пракси се понекад догађа да грешка мерења није позната. У таквим случајевима коначне резултате (па и неке важније међурезултате) треба заокружити на онолико децимала колико се захтева у одговарајућем упутству за </w:t>
      </w:r>
      <w:r w:rsidR="005C6C24">
        <w:rPr>
          <w:lang w:val="ru-RU"/>
        </w:rPr>
        <w:t>рад.</w:t>
      </w:r>
    </w:p>
    <w:p w:rsidR="00990521" w:rsidRPr="00230280" w:rsidRDefault="00990521" w:rsidP="005C6C24">
      <w:pPr>
        <w:pStyle w:val="Heading3"/>
      </w:pPr>
      <w:bookmarkStart w:id="8" w:name="_GoBack"/>
      <w:bookmarkStart w:id="9" w:name="_Toc463774844"/>
      <w:bookmarkEnd w:id="8"/>
      <w:proofErr w:type="spellStart"/>
      <w:r w:rsidRPr="00230280">
        <w:lastRenderedPageBreak/>
        <w:t>Један</w:t>
      </w:r>
      <w:proofErr w:type="spellEnd"/>
      <w:r w:rsidRPr="00230280">
        <w:t xml:space="preserve"> </w:t>
      </w:r>
      <w:proofErr w:type="spellStart"/>
      <w:r w:rsidRPr="00230280">
        <w:t>алтернативни</w:t>
      </w:r>
      <w:proofErr w:type="spellEnd"/>
      <w:r w:rsidRPr="00230280">
        <w:t xml:space="preserve"> </w:t>
      </w:r>
      <w:proofErr w:type="spellStart"/>
      <w:r w:rsidRPr="00230280">
        <w:t>поступак</w:t>
      </w:r>
      <w:proofErr w:type="spellEnd"/>
      <w:r w:rsidRPr="00230280">
        <w:t xml:space="preserve"> </w:t>
      </w:r>
      <w:proofErr w:type="spellStart"/>
      <w:r w:rsidRPr="00230280">
        <w:t>за</w:t>
      </w:r>
      <w:proofErr w:type="spellEnd"/>
      <w:r w:rsidRPr="00230280">
        <w:t xml:space="preserve"> </w:t>
      </w:r>
      <w:proofErr w:type="spellStart"/>
      <w:r w:rsidRPr="00230280">
        <w:t>изражавање</w:t>
      </w:r>
      <w:proofErr w:type="spellEnd"/>
      <w:r w:rsidRPr="00230280">
        <w:t xml:space="preserve"> </w:t>
      </w:r>
      <w:proofErr w:type="spellStart"/>
      <w:r w:rsidRPr="00230280">
        <w:t>апсолутне</w:t>
      </w:r>
      <w:proofErr w:type="spellEnd"/>
      <w:r w:rsidRPr="00230280">
        <w:t xml:space="preserve"> </w:t>
      </w:r>
      <w:proofErr w:type="spellStart"/>
      <w:r w:rsidRPr="00230280">
        <w:t>грешке</w:t>
      </w:r>
      <w:bookmarkEnd w:id="9"/>
      <w:proofErr w:type="spellEnd"/>
    </w:p>
    <w:p w:rsidR="00990521" w:rsidRPr="00C63FBF" w:rsidRDefault="00990521" w:rsidP="00664257">
      <w:pPr>
        <w:rPr>
          <w:lang w:val="sr-Cyrl-CS"/>
        </w:rPr>
      </w:pPr>
      <w:r w:rsidRPr="00F06F15">
        <w:rPr>
          <w:lang w:val="ru-RU"/>
        </w:rPr>
        <w:t xml:space="preserve">У овом одељку наводимо још један поступак за </w:t>
      </w:r>
      <w:r>
        <w:rPr>
          <w:lang w:val="ru-RU"/>
        </w:rPr>
        <w:t xml:space="preserve">заокруживање апсолутне грешке </w:t>
      </w:r>
      <w:r w:rsidR="00084248">
        <w:rPr>
          <w:lang w:val="ru-RU"/>
        </w:rPr>
        <w:t>(</w:t>
      </w:r>
      <w:r>
        <w:rPr>
          <w:lang w:val="sr-Latn-CS"/>
        </w:rPr>
        <w:t>J</w:t>
      </w:r>
      <w:r>
        <w:rPr>
          <w:lang w:val="ru-RU"/>
        </w:rPr>
        <w:t xml:space="preserve">. </w:t>
      </w:r>
      <w:r>
        <w:rPr>
          <w:lang w:val="sr-Latn-CS"/>
        </w:rPr>
        <w:t>F</w:t>
      </w:r>
      <w:r>
        <w:rPr>
          <w:lang w:val="ru-RU"/>
        </w:rPr>
        <w:t xml:space="preserve">. </w:t>
      </w:r>
      <w:r>
        <w:rPr>
          <w:lang w:val="sr-Latn-CS"/>
        </w:rPr>
        <w:t>Caballero</w:t>
      </w:r>
      <w:r>
        <w:rPr>
          <w:lang w:val="ru-RU"/>
        </w:rPr>
        <w:t xml:space="preserve">, </w:t>
      </w:r>
      <w:r>
        <w:rPr>
          <w:lang w:val="sr-Latn-CS"/>
        </w:rPr>
        <w:t>D</w:t>
      </w:r>
      <w:r>
        <w:rPr>
          <w:lang w:val="ru-RU"/>
        </w:rPr>
        <w:t xml:space="preserve">. </w:t>
      </w:r>
      <w:r>
        <w:rPr>
          <w:lang w:val="sr-Latn-CS"/>
        </w:rPr>
        <w:t>F</w:t>
      </w:r>
      <w:r>
        <w:rPr>
          <w:lang w:val="ru-RU"/>
        </w:rPr>
        <w:t xml:space="preserve">. </w:t>
      </w:r>
      <w:r>
        <w:rPr>
          <w:lang w:val="sr-Latn-CS"/>
        </w:rPr>
        <w:t>Harris</w:t>
      </w:r>
      <w:r w:rsidR="00084248">
        <w:t>,</w:t>
      </w:r>
      <w:r w:rsidR="009C3E05">
        <w:t xml:space="preserve"> </w:t>
      </w:r>
      <w:r w:rsidRPr="009C3E05">
        <w:rPr>
          <w:i/>
          <w:lang w:val="sr-Latn-CS"/>
        </w:rPr>
        <w:t>There</w:t>
      </w:r>
      <w:r w:rsidR="007E3FFE" w:rsidRPr="009C3E05">
        <w:rPr>
          <w:i/>
          <w:lang w:val="sr-Cyrl-CS"/>
        </w:rPr>
        <w:t xml:space="preserve"> </w:t>
      </w:r>
      <w:r w:rsidRPr="009C3E05">
        <w:rPr>
          <w:i/>
          <w:lang w:val="sr-Latn-CS"/>
        </w:rPr>
        <w:t>seems</w:t>
      </w:r>
      <w:r w:rsidRPr="009C3E05">
        <w:rPr>
          <w:i/>
          <w:lang w:val="ru-RU"/>
        </w:rPr>
        <w:t xml:space="preserve"> т</w:t>
      </w:r>
      <w:r w:rsidRPr="009C3E05">
        <w:rPr>
          <w:i/>
          <w:lang w:val="sr-Latn-CS"/>
        </w:rPr>
        <w:t>o be</w:t>
      </w:r>
      <w:r w:rsidR="007E3FFE" w:rsidRPr="009C3E05">
        <w:rPr>
          <w:i/>
          <w:lang w:val="sr-Cyrl-CS"/>
        </w:rPr>
        <w:t xml:space="preserve"> </w:t>
      </w:r>
      <w:r w:rsidRPr="009C3E05">
        <w:rPr>
          <w:i/>
          <w:lang w:val="sr-Latn-CS"/>
        </w:rPr>
        <w:t>uncertainty</w:t>
      </w:r>
      <w:r w:rsidR="007E3FFE" w:rsidRPr="009C3E05">
        <w:rPr>
          <w:i/>
          <w:lang w:val="sr-Cyrl-CS"/>
        </w:rPr>
        <w:t xml:space="preserve"> </w:t>
      </w:r>
      <w:r w:rsidRPr="009C3E05">
        <w:rPr>
          <w:i/>
          <w:lang w:val="sr-Latn-CS"/>
        </w:rPr>
        <w:t>about</w:t>
      </w:r>
      <w:r w:rsidR="007E3FFE" w:rsidRPr="009C3E05">
        <w:rPr>
          <w:i/>
          <w:lang w:val="sr-Cyrl-CS"/>
        </w:rPr>
        <w:t xml:space="preserve"> </w:t>
      </w:r>
      <w:r w:rsidRPr="009C3E05">
        <w:rPr>
          <w:i/>
          <w:lang w:val="sr-Latn-CS"/>
        </w:rPr>
        <w:t>theuse</w:t>
      </w:r>
      <w:r w:rsidR="007E3FFE" w:rsidRPr="009C3E05">
        <w:rPr>
          <w:i/>
          <w:lang w:val="sr-Cyrl-CS"/>
        </w:rPr>
        <w:t xml:space="preserve"> </w:t>
      </w:r>
      <w:r w:rsidRPr="009C3E05">
        <w:rPr>
          <w:i/>
          <w:lang w:val="sr-Latn-CS"/>
        </w:rPr>
        <w:t>of</w:t>
      </w:r>
      <w:r w:rsidR="007E3FFE" w:rsidRPr="009C3E05">
        <w:rPr>
          <w:i/>
          <w:lang w:val="sr-Cyrl-CS"/>
        </w:rPr>
        <w:t xml:space="preserve"> </w:t>
      </w:r>
      <w:r w:rsidRPr="009C3E05">
        <w:rPr>
          <w:i/>
          <w:lang w:val="sr-Latn-CS"/>
        </w:rPr>
        <w:t>significant</w:t>
      </w:r>
      <w:r w:rsidR="007E3FFE" w:rsidRPr="009C3E05">
        <w:rPr>
          <w:i/>
          <w:lang w:val="sr-Cyrl-CS"/>
        </w:rPr>
        <w:t xml:space="preserve"> </w:t>
      </w:r>
      <w:r w:rsidRPr="009C3E05">
        <w:rPr>
          <w:i/>
          <w:lang w:val="sr-Latn-CS"/>
        </w:rPr>
        <w:t>figures</w:t>
      </w:r>
      <w:r w:rsidR="007E3FFE" w:rsidRPr="009C3E05">
        <w:rPr>
          <w:i/>
          <w:lang w:val="sr-Cyrl-CS"/>
        </w:rPr>
        <w:t xml:space="preserve"> </w:t>
      </w:r>
      <w:r w:rsidRPr="009C3E05">
        <w:rPr>
          <w:i/>
          <w:lang w:val="sr-Latn-CS"/>
        </w:rPr>
        <w:t>inresporting</w:t>
      </w:r>
      <w:r w:rsidR="007E3FFE" w:rsidRPr="009C3E05">
        <w:rPr>
          <w:i/>
          <w:lang w:val="sr-Cyrl-CS"/>
        </w:rPr>
        <w:t xml:space="preserve"> </w:t>
      </w:r>
      <w:r w:rsidRPr="009C3E05">
        <w:rPr>
          <w:i/>
          <w:lang w:val="sr-Latn-CS"/>
        </w:rPr>
        <w:t>uncertainties</w:t>
      </w:r>
      <w:r w:rsidR="007E3FFE" w:rsidRPr="009C3E05">
        <w:rPr>
          <w:i/>
          <w:lang w:val="sr-Cyrl-CS"/>
        </w:rPr>
        <w:t xml:space="preserve"> </w:t>
      </w:r>
      <w:r w:rsidRPr="009C3E05">
        <w:rPr>
          <w:i/>
          <w:lang w:val="sr-Latn-CS"/>
        </w:rPr>
        <w:t>of results</w:t>
      </w:r>
      <w:r>
        <w:rPr>
          <w:lang w:val="ru-RU"/>
        </w:rPr>
        <w:t xml:space="preserve">, </w:t>
      </w:r>
      <w:r>
        <w:rPr>
          <w:lang w:val="sr-Latn-CS"/>
        </w:rPr>
        <w:t>J</w:t>
      </w:r>
      <w:r>
        <w:rPr>
          <w:lang w:val="ru-RU"/>
        </w:rPr>
        <w:t xml:space="preserve">. </w:t>
      </w:r>
      <w:r>
        <w:rPr>
          <w:lang w:val="sr-Latn-CS"/>
        </w:rPr>
        <w:t>Chem</w:t>
      </w:r>
      <w:r>
        <w:rPr>
          <w:lang w:val="ru-RU"/>
        </w:rPr>
        <w:t xml:space="preserve">. </w:t>
      </w:r>
      <w:r>
        <w:rPr>
          <w:lang w:val="sr-Latn-CS"/>
        </w:rPr>
        <w:t>Educ</w:t>
      </w:r>
      <w:r>
        <w:rPr>
          <w:lang w:val="ru-RU"/>
        </w:rPr>
        <w:t>.</w:t>
      </w:r>
      <w:r w:rsidR="00881944">
        <w:rPr>
          <w:lang w:val="ru-RU"/>
        </w:rPr>
        <w:t>,</w:t>
      </w:r>
      <w:r>
        <w:rPr>
          <w:lang w:val="ru-RU"/>
        </w:rPr>
        <w:t xml:space="preserve"> 75</w:t>
      </w:r>
      <w:r w:rsidR="009C3E05">
        <w:rPr>
          <w:lang w:val="ru-RU"/>
        </w:rPr>
        <w:t>,</w:t>
      </w:r>
      <w:r>
        <w:rPr>
          <w:lang w:val="ru-RU"/>
        </w:rPr>
        <w:t xml:space="preserve"> 1998</w:t>
      </w:r>
      <w:r w:rsidR="00881944">
        <w:rPr>
          <w:lang w:val="ru-RU"/>
        </w:rPr>
        <w:t>,</w:t>
      </w:r>
      <w:r>
        <w:rPr>
          <w:lang w:val="ru-RU"/>
        </w:rPr>
        <w:t xml:space="preserve"> 996-996</w:t>
      </w:r>
      <w:r w:rsidR="00084248">
        <w:rPr>
          <w:lang w:val="ru-RU"/>
        </w:rPr>
        <w:t>).</w:t>
      </w:r>
      <w:r w:rsidRPr="00F06F15">
        <w:rPr>
          <w:lang w:val="ru-RU"/>
        </w:rPr>
        <w:t xml:space="preserve"> Према њему, израчунату апсолутну грешку треба заокружити на једну или две значајне цифре, тако да те две цифре образуј</w:t>
      </w:r>
      <w:r>
        <w:rPr>
          <w:lang w:val="ru-RU"/>
        </w:rPr>
        <w:t>у број између 3 и 30. Другим ре</w:t>
      </w:r>
      <w:r>
        <w:rPr>
          <w:lang w:val="sr-Cyrl-CS"/>
        </w:rPr>
        <w:t>ч</w:t>
      </w:r>
      <w:r w:rsidRPr="00F06F15">
        <w:rPr>
          <w:lang w:val="ru-RU"/>
        </w:rPr>
        <w:t>има, ако је у процени апсолутне грешке прва од нуле различита цифра једнака 1 или 2, онда се грешка изражава са две значајне цифре, док се у ос</w:t>
      </w:r>
      <w:r w:rsidR="00676092">
        <w:rPr>
          <w:lang w:val="ru-RU"/>
        </w:rPr>
        <w:t>т</w:t>
      </w:r>
      <w:r w:rsidRPr="00F06F15">
        <w:rPr>
          <w:lang w:val="ru-RU"/>
        </w:rPr>
        <w:t>а</w:t>
      </w:r>
      <w:r w:rsidR="00676092">
        <w:rPr>
          <w:lang w:val="ru-RU"/>
        </w:rPr>
        <w:t>л</w:t>
      </w:r>
      <w:r w:rsidRPr="00F06F15">
        <w:rPr>
          <w:lang w:val="ru-RU"/>
        </w:rPr>
        <w:t>им случајевима оставља само једна значајна цифра.</w:t>
      </w:r>
      <w:r w:rsidR="00664257">
        <w:rPr>
          <w:lang w:val="ru-RU"/>
        </w:rPr>
        <w:t xml:space="preserve"> </w:t>
      </w:r>
      <w:r>
        <w:rPr>
          <w:lang w:val="ru-RU"/>
        </w:rPr>
        <w:t>Ово</w:t>
      </w:r>
      <w:r w:rsidR="00664257">
        <w:rPr>
          <w:lang w:val="ru-RU"/>
        </w:rPr>
        <w:t xml:space="preserve"> </w:t>
      </w:r>
      <w:r>
        <w:rPr>
          <w:lang w:val="ru-RU"/>
        </w:rPr>
        <w:t>конкрет</w:t>
      </w:r>
      <w:r w:rsidRPr="00F06F15">
        <w:rPr>
          <w:lang w:val="ru-RU"/>
        </w:rPr>
        <w:t>но, значи да</w:t>
      </w:r>
    </w:p>
    <w:p w:rsidR="00845AF0" w:rsidRDefault="00990521" w:rsidP="00C345DD">
      <w:pPr>
        <w:pStyle w:val="ListParagraph"/>
        <w:numPr>
          <w:ilvl w:val="0"/>
          <w:numId w:val="43"/>
        </w:numPr>
        <w:ind w:left="714" w:hanging="357"/>
        <w:contextualSpacing w:val="0"/>
        <w:rPr>
          <w:lang w:val="ru-RU"/>
        </w:rPr>
      </w:pPr>
      <w:r w:rsidRPr="00845AF0">
        <w:rPr>
          <w:lang w:val="ru-RU"/>
        </w:rPr>
        <w:t xml:space="preserve">ако је </w:t>
      </w:r>
      <w:r w:rsidRPr="00845AF0">
        <w:rPr>
          <w:lang w:val="sr-Latn-CS"/>
        </w:rPr>
        <w:t>X</w:t>
      </w:r>
      <w:r w:rsidRPr="00845AF0">
        <w:rPr>
          <w:lang w:val="ru-RU"/>
        </w:rPr>
        <w:t xml:space="preserve"> = 771 и  </w:t>
      </w:r>
      <w:r w:rsidR="002252D4">
        <w:rPr>
          <w:lang w:val="ru-RU"/>
        </w:rPr>
        <w:sym w:font="Symbol" w:char="F044"/>
      </w:r>
      <w:r w:rsidR="002252D4">
        <w:rPr>
          <w:lang w:val="en-US"/>
        </w:rPr>
        <w:t>X</w:t>
      </w:r>
      <w:r w:rsidRPr="00845AF0">
        <w:rPr>
          <w:lang w:val="ru-RU"/>
        </w:rPr>
        <w:t xml:space="preserve"> = 135 онда треба писати: (7,7 ± 1,4) • </w:t>
      </w:r>
      <w:r w:rsidR="002252D4">
        <w:rPr>
          <w:lang w:val="en-US"/>
        </w:rPr>
        <w:t>10</w:t>
      </w:r>
      <w:r w:rsidR="002252D4" w:rsidRPr="002252D4">
        <w:rPr>
          <w:vertAlign w:val="superscript"/>
          <w:lang w:val="en-US"/>
        </w:rPr>
        <w:t>2</w:t>
      </w:r>
      <w:r w:rsidRPr="00845AF0">
        <w:rPr>
          <w:lang w:val="ru-RU"/>
        </w:rPr>
        <w:t xml:space="preserve"> или 770 ± 140 (значајне цифре су “1” и “4”);</w:t>
      </w:r>
    </w:p>
    <w:p w:rsidR="00845AF0" w:rsidRPr="00845AF0" w:rsidRDefault="00990521" w:rsidP="00C345DD">
      <w:pPr>
        <w:pStyle w:val="ListParagraph"/>
        <w:numPr>
          <w:ilvl w:val="0"/>
          <w:numId w:val="43"/>
        </w:numPr>
        <w:ind w:left="714" w:hanging="357"/>
        <w:contextualSpacing w:val="0"/>
        <w:rPr>
          <w:lang w:val="sr-Latn-CS"/>
        </w:rPr>
      </w:pPr>
      <w:r w:rsidRPr="00845AF0">
        <w:rPr>
          <w:lang w:val="ru-RU"/>
        </w:rPr>
        <w:t xml:space="preserve">ако је </w:t>
      </w:r>
      <w:r w:rsidRPr="00845AF0">
        <w:rPr>
          <w:lang w:val="sr-Latn-CS"/>
        </w:rPr>
        <w:t>X</w:t>
      </w:r>
      <w:r w:rsidRPr="00845AF0">
        <w:rPr>
          <w:lang w:val="ru-RU"/>
        </w:rPr>
        <w:t xml:space="preserve"> = 65.9 и </w:t>
      </w:r>
      <w:r w:rsidR="002252D4">
        <w:rPr>
          <w:lang w:val="ru-RU"/>
        </w:rPr>
        <w:sym w:font="Symbol" w:char="F044"/>
      </w:r>
      <w:r w:rsidR="002252D4">
        <w:rPr>
          <w:lang w:val="en-US"/>
        </w:rPr>
        <w:t>X</w:t>
      </w:r>
      <w:r w:rsidRPr="00845AF0">
        <w:rPr>
          <w:lang w:val="ru-RU"/>
        </w:rPr>
        <w:t xml:space="preserve"> = 10,1 онда треба писати: (6.6 ± 1,0) •</w:t>
      </w:r>
      <w:r w:rsidR="002252D4">
        <w:rPr>
          <w:lang w:val="en-US"/>
        </w:rPr>
        <w:t xml:space="preserve"> 10</w:t>
      </w:r>
      <w:r w:rsidR="002252D4">
        <w:rPr>
          <w:vertAlign w:val="superscript"/>
          <w:lang w:val="en-US"/>
        </w:rPr>
        <w:t>1</w:t>
      </w:r>
      <w:r w:rsidRPr="00845AF0">
        <w:rPr>
          <w:lang w:val="ru-RU"/>
        </w:rPr>
        <w:t xml:space="preserve"> или 66 ± 10 (значајне цифре су “1” и "0’);</w:t>
      </w:r>
    </w:p>
    <w:p w:rsidR="00845AF0" w:rsidRPr="00845AF0" w:rsidRDefault="00990521" w:rsidP="00C345DD">
      <w:pPr>
        <w:pStyle w:val="ListParagraph"/>
        <w:numPr>
          <w:ilvl w:val="0"/>
          <w:numId w:val="43"/>
        </w:numPr>
        <w:ind w:left="714" w:hanging="357"/>
        <w:contextualSpacing w:val="0"/>
        <w:rPr>
          <w:lang w:val="sr-Latn-CS"/>
        </w:rPr>
      </w:pPr>
      <w:r w:rsidRPr="00845AF0">
        <w:rPr>
          <w:lang w:val="ru-RU"/>
        </w:rPr>
        <w:t xml:space="preserve">ако је </w:t>
      </w:r>
      <w:r w:rsidRPr="00845AF0">
        <w:rPr>
          <w:lang w:val="sr-Latn-CS"/>
        </w:rPr>
        <w:t>X</w:t>
      </w:r>
      <w:r w:rsidRPr="00845AF0">
        <w:rPr>
          <w:lang w:val="ru-RU"/>
        </w:rPr>
        <w:t xml:space="preserve"> = 646 и </w:t>
      </w:r>
      <w:r w:rsidR="00A15969">
        <w:rPr>
          <w:lang w:val="ru-RU"/>
        </w:rPr>
        <w:sym w:font="Symbol" w:char="F044"/>
      </w:r>
      <w:r w:rsidR="00A15969">
        <w:rPr>
          <w:lang w:val="en-US"/>
        </w:rPr>
        <w:t>X</w:t>
      </w:r>
      <w:r w:rsidR="00A15969" w:rsidRPr="00845AF0">
        <w:rPr>
          <w:lang w:val="ru-RU"/>
        </w:rPr>
        <w:t xml:space="preserve"> </w:t>
      </w:r>
      <w:r w:rsidRPr="00845AF0">
        <w:rPr>
          <w:lang w:val="ru-RU"/>
        </w:rPr>
        <w:t>= 69 онда треба писати: 650 ±</w:t>
      </w:r>
      <w:r w:rsidR="008A039D">
        <w:rPr>
          <w:lang w:val="ru-RU"/>
        </w:rPr>
        <w:t xml:space="preserve"> </w:t>
      </w:r>
      <w:r w:rsidRPr="00845AF0">
        <w:rPr>
          <w:lang w:val="ru-RU"/>
        </w:rPr>
        <w:t>70 (значајна цифра је само</w:t>
      </w:r>
      <w:r w:rsidR="005D55F7">
        <w:rPr>
          <w:lang w:val="ru-RU"/>
        </w:rPr>
        <w:t xml:space="preserve"> </w:t>
      </w:r>
      <w:r w:rsidR="005D55F7" w:rsidRPr="00845AF0">
        <w:rPr>
          <w:lang w:val="ru-RU"/>
        </w:rPr>
        <w:t>“</w:t>
      </w:r>
      <w:r w:rsidRPr="00845AF0">
        <w:rPr>
          <w:lang w:val="ru-RU"/>
        </w:rPr>
        <w:t>7");</w:t>
      </w:r>
    </w:p>
    <w:p w:rsidR="00845AF0" w:rsidRDefault="00990521" w:rsidP="00C345DD">
      <w:pPr>
        <w:pStyle w:val="ListParagraph"/>
        <w:numPr>
          <w:ilvl w:val="0"/>
          <w:numId w:val="43"/>
        </w:numPr>
        <w:ind w:left="714" w:hanging="357"/>
        <w:contextualSpacing w:val="0"/>
        <w:rPr>
          <w:lang w:val="ru-RU"/>
        </w:rPr>
      </w:pPr>
      <w:r w:rsidRPr="00845AF0">
        <w:rPr>
          <w:lang w:val="ru-RU"/>
        </w:rPr>
        <w:t xml:space="preserve">ако је </w:t>
      </w:r>
      <w:r w:rsidRPr="00845AF0">
        <w:rPr>
          <w:lang w:val="sr-Latn-CS"/>
        </w:rPr>
        <w:t>X</w:t>
      </w:r>
      <w:r w:rsidRPr="00845AF0">
        <w:rPr>
          <w:lang w:val="ru-RU"/>
        </w:rPr>
        <w:t xml:space="preserve"> = 1.79 и  </w:t>
      </w:r>
      <w:r w:rsidR="00354E3B">
        <w:rPr>
          <w:lang w:val="ru-RU"/>
        </w:rPr>
        <w:sym w:font="Symbol" w:char="F044"/>
      </w:r>
      <w:r w:rsidR="00354E3B">
        <w:rPr>
          <w:lang w:val="en-US"/>
        </w:rPr>
        <w:t>X</w:t>
      </w:r>
      <w:r w:rsidR="00354E3B" w:rsidRPr="00845AF0">
        <w:rPr>
          <w:lang w:val="ru-RU"/>
        </w:rPr>
        <w:t xml:space="preserve"> </w:t>
      </w:r>
      <w:r w:rsidRPr="00845AF0">
        <w:rPr>
          <w:lang w:val="ru-RU"/>
        </w:rPr>
        <w:t>= 0,78 онда треба писати: 1,</w:t>
      </w:r>
      <w:r w:rsidRPr="00845AF0">
        <w:rPr>
          <w:lang w:val="sr-Latn-CS"/>
        </w:rPr>
        <w:t>8</w:t>
      </w:r>
      <w:r w:rsidR="008A039D">
        <w:t xml:space="preserve"> </w:t>
      </w:r>
      <w:r w:rsidRPr="00845AF0">
        <w:rPr>
          <w:lang w:val="ru-RU"/>
        </w:rPr>
        <w:t>±</w:t>
      </w:r>
      <w:r w:rsidR="008A039D">
        <w:rPr>
          <w:lang w:val="ru-RU"/>
        </w:rPr>
        <w:t xml:space="preserve"> </w:t>
      </w:r>
      <w:r w:rsidRPr="00845AF0">
        <w:rPr>
          <w:lang w:val="ru-RU"/>
        </w:rPr>
        <w:t>0.</w:t>
      </w:r>
      <w:r w:rsidRPr="00845AF0">
        <w:rPr>
          <w:lang w:val="sr-Latn-CS"/>
        </w:rPr>
        <w:t>8</w:t>
      </w:r>
      <w:r w:rsidRPr="00845AF0">
        <w:rPr>
          <w:lang w:val="ru-RU"/>
        </w:rPr>
        <w:t xml:space="preserve"> (значајна цифра је “8”);</w:t>
      </w:r>
    </w:p>
    <w:p w:rsidR="00845AF0" w:rsidRDefault="00990521" w:rsidP="00C345DD">
      <w:pPr>
        <w:pStyle w:val="ListParagraph"/>
        <w:numPr>
          <w:ilvl w:val="0"/>
          <w:numId w:val="43"/>
        </w:numPr>
        <w:ind w:left="714" w:hanging="357"/>
        <w:contextualSpacing w:val="0"/>
        <w:rPr>
          <w:lang w:val="ru-RU"/>
        </w:rPr>
      </w:pPr>
      <w:r w:rsidRPr="00845AF0">
        <w:rPr>
          <w:lang w:val="ru-RU"/>
        </w:rPr>
        <w:t xml:space="preserve">ако је </w:t>
      </w:r>
      <w:r w:rsidRPr="00845AF0">
        <w:rPr>
          <w:lang w:val="sr-Latn-CS"/>
        </w:rPr>
        <w:t>X</w:t>
      </w:r>
      <w:r w:rsidRPr="00845AF0">
        <w:rPr>
          <w:lang w:val="ru-RU"/>
        </w:rPr>
        <w:t xml:space="preserve"> = </w:t>
      </w:r>
      <w:r w:rsidR="002D17EB">
        <w:rPr>
          <w:lang w:val="ru-RU"/>
        </w:rPr>
        <w:t>8</w:t>
      </w:r>
      <w:r w:rsidRPr="00845AF0">
        <w:rPr>
          <w:lang w:val="ru-RU"/>
        </w:rPr>
        <w:t xml:space="preserve">450 и </w:t>
      </w:r>
      <w:r w:rsidR="00F21189">
        <w:rPr>
          <w:lang w:val="ru-RU"/>
        </w:rPr>
        <w:sym w:font="Symbol" w:char="F044"/>
      </w:r>
      <w:r w:rsidR="00F21189">
        <w:rPr>
          <w:lang w:val="en-US"/>
        </w:rPr>
        <w:t>X</w:t>
      </w:r>
      <w:r w:rsidRPr="00845AF0">
        <w:rPr>
          <w:lang w:val="ru-RU"/>
        </w:rPr>
        <w:t xml:space="preserve"> = 8</w:t>
      </w:r>
      <w:r w:rsidR="00F21189">
        <w:rPr>
          <w:lang w:val="en-US"/>
        </w:rPr>
        <w:t>5</w:t>
      </w:r>
      <w:r w:rsidRPr="00845AF0">
        <w:rPr>
          <w:lang w:val="ru-RU"/>
        </w:rPr>
        <w:t xml:space="preserve">0 онда треба писати: </w:t>
      </w:r>
      <w:r w:rsidRPr="00845AF0">
        <w:rPr>
          <w:lang w:val="sr-Latn-CS"/>
        </w:rPr>
        <w:t>8</w:t>
      </w:r>
      <w:r w:rsidRPr="00845AF0">
        <w:rPr>
          <w:lang w:val="ru-RU"/>
        </w:rPr>
        <w:t>400 ± 800 (значајна цифра је само “</w:t>
      </w:r>
      <w:r w:rsidRPr="00845AF0">
        <w:rPr>
          <w:lang w:val="sr-Latn-CS"/>
        </w:rPr>
        <w:t>8“</w:t>
      </w:r>
      <w:r w:rsidRPr="00845AF0">
        <w:rPr>
          <w:lang w:val="ru-RU"/>
        </w:rPr>
        <w:t xml:space="preserve"> , док две нуле нису); на основу претходно реченог ми бисмо били склони да резултат изразимо као 8400 ± 900;</w:t>
      </w:r>
    </w:p>
    <w:p w:rsidR="00845AF0" w:rsidRDefault="00990521" w:rsidP="00C345DD">
      <w:pPr>
        <w:pStyle w:val="ListParagraph"/>
        <w:numPr>
          <w:ilvl w:val="0"/>
          <w:numId w:val="43"/>
        </w:numPr>
        <w:ind w:left="714" w:hanging="357"/>
        <w:contextualSpacing w:val="0"/>
        <w:rPr>
          <w:lang w:val="ru-RU"/>
        </w:rPr>
      </w:pPr>
      <w:r w:rsidRPr="00845AF0">
        <w:rPr>
          <w:lang w:val="ru-RU"/>
        </w:rPr>
        <w:t>ако</w:t>
      </w:r>
      <w:r w:rsidR="008174E0">
        <w:rPr>
          <w:lang w:val="en-US"/>
        </w:rPr>
        <w:t xml:space="preserve"> </w:t>
      </w:r>
      <w:r w:rsidRPr="00845AF0">
        <w:rPr>
          <w:lang w:val="ru-RU"/>
        </w:rPr>
        <w:t>је</w:t>
      </w:r>
      <w:r w:rsidRPr="00845AF0">
        <w:rPr>
          <w:lang w:val="sr-Latn-CS"/>
        </w:rPr>
        <w:t xml:space="preserve"> X </w:t>
      </w:r>
      <w:r w:rsidRPr="00845AF0">
        <w:rPr>
          <w:lang w:val="ru-RU"/>
        </w:rPr>
        <w:t>=1.44</w:t>
      </w:r>
      <w:r w:rsidRPr="00845AF0">
        <w:rPr>
          <w:lang w:val="sr-Latn-CS"/>
        </w:rPr>
        <w:t>88</w:t>
      </w:r>
      <w:r w:rsidRPr="00845AF0">
        <w:rPr>
          <w:lang w:val="ru-RU"/>
        </w:rPr>
        <w:t xml:space="preserve"> и </w:t>
      </w:r>
      <m:oMath>
        <m:r>
          <w:rPr>
            <w:rFonts w:ascii="Cambria Math" w:hAnsi="Cambria Math"/>
            <w:lang w:val="ru-RU"/>
          </w:rPr>
          <m:t>∆X</m:t>
        </m:r>
      </m:oMath>
      <w:r w:rsidRPr="00845AF0">
        <w:rPr>
          <w:lang w:val="ru-RU"/>
        </w:rPr>
        <w:t xml:space="preserve"> = 0.0290 онда треба писати: 1,449</w:t>
      </w:r>
      <w:r w:rsidR="008A039D">
        <w:rPr>
          <w:lang w:val="ru-RU"/>
        </w:rPr>
        <w:t xml:space="preserve"> </w:t>
      </w:r>
      <w:r w:rsidRPr="00845AF0">
        <w:rPr>
          <w:lang w:val="ru-RU"/>
        </w:rPr>
        <w:t>±</w:t>
      </w:r>
      <w:r w:rsidR="008A039D">
        <w:rPr>
          <w:lang w:val="ru-RU"/>
        </w:rPr>
        <w:t xml:space="preserve"> </w:t>
      </w:r>
      <w:r w:rsidRPr="00845AF0">
        <w:rPr>
          <w:lang w:val="ru-RU"/>
        </w:rPr>
        <w:t xml:space="preserve">0,029; </w:t>
      </w:r>
    </w:p>
    <w:p w:rsidR="00990521" w:rsidRPr="00845AF0" w:rsidRDefault="00990521" w:rsidP="00C345DD">
      <w:pPr>
        <w:pStyle w:val="ListParagraph"/>
        <w:numPr>
          <w:ilvl w:val="0"/>
          <w:numId w:val="43"/>
        </w:numPr>
        <w:ind w:left="714" w:hanging="357"/>
        <w:contextualSpacing w:val="0"/>
        <w:rPr>
          <w:lang w:val="ru-RU"/>
        </w:rPr>
      </w:pPr>
      <w:r w:rsidRPr="00845AF0">
        <w:rPr>
          <w:lang w:val="ru-RU"/>
        </w:rPr>
        <w:t>ако је, међутим,</w:t>
      </w:r>
      <m:oMath>
        <m:r>
          <w:rPr>
            <w:rFonts w:ascii="Cambria Math" w:hAnsi="Cambria Math"/>
            <w:lang w:val="ru-RU"/>
          </w:rPr>
          <m:t xml:space="preserve"> ∆X</m:t>
        </m:r>
      </m:oMath>
      <w:r w:rsidRPr="00845AF0">
        <w:rPr>
          <w:lang w:val="ru-RU"/>
        </w:rPr>
        <w:t xml:space="preserve">  = 0,0310 онда би требало писати као 1,45 ±</w:t>
      </w:r>
      <w:r w:rsidR="008A039D">
        <w:rPr>
          <w:lang w:val="ru-RU"/>
        </w:rPr>
        <w:t xml:space="preserve"> </w:t>
      </w:r>
      <w:r w:rsidRPr="00845AF0">
        <w:rPr>
          <w:lang w:val="ru-RU"/>
        </w:rPr>
        <w:t>0,03.</w:t>
      </w:r>
    </w:p>
    <w:p w:rsidR="00FC21E4" w:rsidRDefault="00FC21E4" w:rsidP="00FC21E4">
      <w:pPr>
        <w:spacing w:before="0"/>
        <w:ind w:firstLine="360"/>
        <w:rPr>
          <w:lang w:val="ru-RU"/>
        </w:rPr>
      </w:pPr>
    </w:p>
    <w:p w:rsidR="00FC21E4" w:rsidRDefault="00FC21E4" w:rsidP="00C345DD">
      <w:pPr>
        <w:spacing w:before="0"/>
        <w:ind w:firstLine="720"/>
        <w:rPr>
          <w:lang w:val="ru-RU"/>
        </w:rPr>
      </w:pPr>
      <w:r>
        <w:rPr>
          <w:lang w:val="ru-RU"/>
        </w:rPr>
        <w:t>П</w:t>
      </w:r>
      <w:r w:rsidR="00990521" w:rsidRPr="00F06F15">
        <w:rPr>
          <w:lang w:val="ru-RU"/>
        </w:rPr>
        <w:t xml:space="preserve">исац овог </w:t>
      </w:r>
      <w:r>
        <w:rPr>
          <w:lang w:val="ru-RU"/>
        </w:rPr>
        <w:t>предмета</w:t>
      </w:r>
      <w:r w:rsidR="00990521" w:rsidRPr="00F06F15">
        <w:rPr>
          <w:lang w:val="ru-RU"/>
        </w:rPr>
        <w:t xml:space="preserve"> није убеђен у предност о</w:t>
      </w:r>
      <w:r w:rsidR="00990521">
        <w:rPr>
          <w:lang w:val="ru-RU"/>
        </w:rPr>
        <w:t>писаног начина за изражавање ап</w:t>
      </w:r>
      <w:r w:rsidR="00990521" w:rsidRPr="00F06F15">
        <w:rPr>
          <w:lang w:val="ru-RU"/>
        </w:rPr>
        <w:t>солутне грешке. Навео га је да би читаоце упознао и са другачијим схватањима, те да им остави могућност да бирају.</w:t>
      </w:r>
    </w:p>
    <w:p w:rsidR="00990521" w:rsidRDefault="00990521" w:rsidP="00FC21E4">
      <w:pPr>
        <w:spacing w:before="0"/>
        <w:ind w:firstLine="720"/>
        <w:rPr>
          <w:lang w:val="ru-RU"/>
        </w:rPr>
      </w:pPr>
      <w:r>
        <w:rPr>
          <w:lang w:val="sr-Cyrl-CS"/>
        </w:rPr>
        <w:t>У</w:t>
      </w:r>
      <w:r w:rsidRPr="00F06F15">
        <w:rPr>
          <w:lang w:val="ru-RU"/>
        </w:rPr>
        <w:t xml:space="preserve"> сваком случају, ако желимо да експерименталну грешку одредимо са та</w:t>
      </w:r>
      <w:r w:rsidR="008977B7">
        <w:rPr>
          <w:lang w:val="ru-RU"/>
        </w:rPr>
        <w:t>ч</w:t>
      </w:r>
      <w:r w:rsidRPr="00F06F15">
        <w:rPr>
          <w:lang w:val="ru-RU"/>
        </w:rPr>
        <w:t xml:space="preserve">ношћу већом од једне значајне цифре онда морамо применити статистичке методе које у овом </w:t>
      </w:r>
      <w:r w:rsidR="002011AE">
        <w:rPr>
          <w:lang w:val="ru-RU"/>
        </w:rPr>
        <w:t>делу</w:t>
      </w:r>
      <w:r w:rsidRPr="00F06F15">
        <w:rPr>
          <w:lang w:val="ru-RU"/>
        </w:rPr>
        <w:t xml:space="preserve"> </w:t>
      </w:r>
      <w:r w:rsidR="008F1270">
        <w:rPr>
          <w:lang w:val="ru-RU"/>
        </w:rPr>
        <w:t xml:space="preserve">још </w:t>
      </w:r>
      <w:r w:rsidRPr="00F06F15">
        <w:rPr>
          <w:lang w:val="ru-RU"/>
        </w:rPr>
        <w:t xml:space="preserve">нису обрађене. </w:t>
      </w:r>
    </w:p>
    <w:p w:rsidR="008F1270" w:rsidRPr="00F06F15" w:rsidRDefault="008F1270" w:rsidP="00FC21E4">
      <w:pPr>
        <w:spacing w:before="0"/>
        <w:ind w:firstLine="720"/>
        <w:rPr>
          <w:lang w:val="ru-RU"/>
        </w:rPr>
      </w:pPr>
    </w:p>
    <w:p w:rsidR="00990521" w:rsidRPr="00CC7F31" w:rsidRDefault="00990521" w:rsidP="003B6367">
      <w:pPr>
        <w:pStyle w:val="Heading3"/>
      </w:pPr>
      <w:bookmarkStart w:id="10" w:name="_Toc463774845"/>
      <w:proofErr w:type="spellStart"/>
      <w:r w:rsidRPr="00CC7F31">
        <w:t>Још</w:t>
      </w:r>
      <w:proofErr w:type="spellEnd"/>
      <w:r w:rsidRPr="00CC7F31">
        <w:t xml:space="preserve"> </w:t>
      </w:r>
      <w:proofErr w:type="spellStart"/>
      <w:r w:rsidRPr="00CC7F31">
        <w:t>неки</w:t>
      </w:r>
      <w:proofErr w:type="spellEnd"/>
      <w:r w:rsidRPr="00CC7F31">
        <w:t xml:space="preserve"> </w:t>
      </w:r>
      <w:proofErr w:type="spellStart"/>
      <w:r w:rsidRPr="00CC7F31">
        <w:t>примери</w:t>
      </w:r>
      <w:bookmarkEnd w:id="10"/>
      <w:proofErr w:type="spellEnd"/>
    </w:p>
    <w:p w:rsidR="00990521" w:rsidRPr="00F06F15" w:rsidRDefault="00990521" w:rsidP="00990521">
      <w:pPr>
        <w:rPr>
          <w:lang w:val="ru-RU"/>
        </w:rPr>
      </w:pPr>
      <w:r>
        <w:rPr>
          <w:lang w:val="ru-RU"/>
        </w:rPr>
        <w:t>Реш</w:t>
      </w:r>
      <w:r w:rsidRPr="00F06F15">
        <w:rPr>
          <w:lang w:val="ru-RU"/>
        </w:rPr>
        <w:t>ићемо два типична задатка.</w:t>
      </w:r>
    </w:p>
    <w:p w:rsidR="00990521" w:rsidRPr="00C350AA" w:rsidRDefault="00990521" w:rsidP="00990521">
      <w:pPr>
        <w:rPr>
          <w:lang w:val="en-US"/>
        </w:rPr>
      </w:pPr>
      <w:r w:rsidRPr="00756E24">
        <w:rPr>
          <w:b/>
          <w:i/>
          <w:lang w:val="ru-RU"/>
        </w:rPr>
        <w:t>Пример 9</w:t>
      </w:r>
      <w:r w:rsidRPr="00F06F15">
        <w:rPr>
          <w:lang w:val="ru-RU"/>
        </w:rPr>
        <w:t>. За</w:t>
      </w:r>
      <w:r>
        <w:rPr>
          <w:lang w:val="ru-RU"/>
        </w:rPr>
        <w:t xml:space="preserve"> </w:t>
      </w:r>
      <w:r w:rsidR="00CC1E7B" w:rsidRPr="00CC1E7B">
        <w:rPr>
          <w:lang w:val="ru-RU"/>
        </w:rPr>
        <w:t xml:space="preserve"> а = 1,5</w:t>
      </w:r>
      <w:r w:rsidR="00CC1E7B">
        <w:rPr>
          <w:lang w:val="en-US"/>
        </w:rPr>
        <w:t xml:space="preserve"> </w:t>
      </w:r>
      <w:r w:rsidR="00CC1E7B" w:rsidRPr="00CC1E7B">
        <w:rPr>
          <w:lang w:val="ru-RU"/>
        </w:rPr>
        <w:t>±</w:t>
      </w:r>
      <w:r w:rsidR="00CC1E7B">
        <w:rPr>
          <w:lang w:val="en-US"/>
        </w:rPr>
        <w:t xml:space="preserve"> </w:t>
      </w:r>
      <w:r w:rsidR="00CC1E7B" w:rsidRPr="00CC1E7B">
        <w:rPr>
          <w:lang w:val="ru-RU"/>
        </w:rPr>
        <w:t>0,3 , b</w:t>
      </w:r>
      <w:r w:rsidR="00CC1E7B">
        <w:rPr>
          <w:lang w:val="en-US"/>
        </w:rPr>
        <w:t xml:space="preserve"> </w:t>
      </w:r>
      <w:r w:rsidR="00CC1E7B" w:rsidRPr="00CC1E7B">
        <w:rPr>
          <w:lang w:val="ru-RU"/>
        </w:rPr>
        <w:t>= 13,60 ± 0,09 и c = 2,5 ± 0,2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val="ru-RU"/>
          </w:rPr>
          <m:t xml:space="preserve"> </m:t>
        </m:r>
        <m:r>
          <m:rPr>
            <m:sty m:val="p"/>
          </m:rPr>
          <w:rPr>
            <w:rFonts w:ascii="Cambria Math" w:hAnsi="Cambria Math"/>
            <w:lang w:val="ru-RU"/>
          </w:rPr>
          <m:t xml:space="preserve"> </m:t>
        </m:r>
      </m:oMath>
      <w:r>
        <w:rPr>
          <w:lang w:val="ru-RU"/>
        </w:rPr>
        <w:t xml:space="preserve">израчунати </w:t>
      </w:r>
      <w:r w:rsidR="00CC1E7B" w:rsidRPr="00CC1E7B">
        <w:rPr>
          <w:lang w:val="ru-RU"/>
        </w:rPr>
        <w:t>Y = abc</w:t>
      </w:r>
      <w:r w:rsidR="00C350AA">
        <w:rPr>
          <w:lang w:val="en-US"/>
        </w:rPr>
        <w:t>.</w:t>
      </w:r>
    </w:p>
    <w:p w:rsidR="00645EC7" w:rsidRDefault="00990521" w:rsidP="00990521">
      <w:r w:rsidRPr="00F06F15">
        <w:rPr>
          <w:lang w:val="ru-RU"/>
        </w:rPr>
        <w:t>Решавање:</w:t>
      </w:r>
    </w:p>
    <w:p w:rsidR="00645EC7" w:rsidRPr="00D75C39" w:rsidRDefault="0069695D" w:rsidP="00A7444B">
      <w:pPr>
        <w:ind w:left="720"/>
        <w:rPr>
          <w:sz w:val="22"/>
          <w:szCs w:val="22"/>
        </w:rPr>
      </w:pPr>
      <w:r>
        <w:rPr>
          <w:sz w:val="22"/>
          <w:szCs w:val="22"/>
          <w:lang w:val="sr-Latn-CS"/>
        </w:rPr>
        <w:t xml:space="preserve"> </w:t>
      </w:r>
      <m:oMath>
        <m:r>
          <w:rPr>
            <w:rFonts w:ascii="Cambria Math" w:hAnsi="Cambria Math"/>
            <w:sz w:val="22"/>
            <w:szCs w:val="22"/>
            <w:lang w:val="sr-Latn-CS"/>
          </w:rPr>
          <m:t>Y=1,5*13,60*2,5=51,0000</m:t>
        </m:r>
      </m:oMath>
    </w:p>
    <w:p w:rsidR="00990521" w:rsidRPr="00645EC7" w:rsidRDefault="0069695D" w:rsidP="008C2FE0">
      <w:pPr>
        <w:ind w:left="680"/>
        <w:rPr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  <w:lang w:val="sr-Latn-CS"/>
            </w:rPr>
            <m:t>δY=δa+δb+δc  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sr-Latn-CS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0,3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1,5</m:t>
              </m:r>
            </m:den>
          </m:f>
          <m:r>
            <w:rPr>
              <w:rFonts w:ascii="Cambria Math" w:hAnsi="Cambria Math"/>
              <w:sz w:val="22"/>
              <w:szCs w:val="22"/>
              <w:lang w:val="sr-Latn-C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sr-Latn-CS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0,09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13,60</m:t>
              </m:r>
            </m:den>
          </m:f>
          <m:r>
            <w:rPr>
              <w:rFonts w:ascii="Cambria Math" w:hAnsi="Cambria Math"/>
              <w:sz w:val="22"/>
              <w:szCs w:val="22"/>
              <w:lang w:val="sr-Latn-C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sr-Latn-CS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0,2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2,5</m:t>
              </m:r>
            </m:den>
          </m:f>
          <m:r>
            <w:rPr>
              <w:rFonts w:ascii="Cambria Math" w:hAnsi="Cambria Math"/>
              <w:sz w:val="22"/>
              <w:szCs w:val="22"/>
              <w:lang w:val="sr-Latn-CS"/>
            </w:rPr>
            <m:t>=0,286617647</m:t>
          </m:r>
        </m:oMath>
      </m:oMathPara>
    </w:p>
    <w:p w:rsidR="00990521" w:rsidRPr="00A7444B" w:rsidRDefault="00990521" w:rsidP="00A7444B">
      <w:pPr>
        <w:ind w:left="720" w:firstLine="720"/>
        <w:rPr>
          <w:lang w:val="sr-Cyrl-C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  <w:lang w:val="sr-Latn-CS"/>
            </w:rPr>
            <m:t>∆Y=Y*δY=51,0000*0,286617647=14,6175</m:t>
          </m:r>
        </m:oMath>
      </m:oMathPara>
    </w:p>
    <w:p w:rsidR="00392D12" w:rsidRDefault="00392D12" w:rsidP="00392D12">
      <w:pPr>
        <w:spacing w:before="0"/>
        <w:ind w:firstLine="720"/>
        <w:rPr>
          <w:lang w:val="ru-RU"/>
        </w:rPr>
      </w:pPr>
    </w:p>
    <w:p w:rsidR="001E2F0E" w:rsidRDefault="00990521" w:rsidP="001E2F0E">
      <w:pPr>
        <w:spacing w:before="0"/>
        <w:ind w:firstLine="720"/>
        <w:rPr>
          <w:lang w:val="ru-RU"/>
        </w:rPr>
      </w:pPr>
      <w:r w:rsidRPr="00F06F15">
        <w:rPr>
          <w:lang w:val="ru-RU"/>
        </w:rPr>
        <w:t>Процену грешке треба да изразимо са једном знач</w:t>
      </w:r>
      <w:r>
        <w:rPr>
          <w:lang w:val="ru-RU"/>
        </w:rPr>
        <w:t xml:space="preserve">ајном цифром. Према </w:t>
      </w:r>
      <w:r w:rsidRPr="00F06F15">
        <w:rPr>
          <w:lang w:val="ru-RU"/>
        </w:rPr>
        <w:t>правилима за заокруживање бројева т</w:t>
      </w:r>
      <w:r>
        <w:rPr>
          <w:lang w:val="ru-RU"/>
        </w:rPr>
        <w:t>о би дало</w:t>
      </w:r>
      <w:r w:rsidR="004E4064">
        <w:rPr>
          <w:lang w:val="ru-RU"/>
        </w:rPr>
        <w:t xml:space="preserve"> </w:t>
      </w:r>
      <w:r w:rsidR="004E4064">
        <w:rPr>
          <w:lang w:val="ru-RU"/>
        </w:rPr>
        <w:sym w:font="Symbol" w:char="F044"/>
      </w:r>
      <w:r w:rsidR="004E4064" w:rsidRPr="004E4064">
        <w:rPr>
          <w:lang w:val="ru-RU"/>
        </w:rPr>
        <w:t>Y</w:t>
      </w:r>
      <w:r w:rsidR="004E4064">
        <w:t xml:space="preserve"> = 10</w:t>
      </w:r>
      <w:r w:rsidRPr="00F06F15">
        <w:rPr>
          <w:lang w:val="ru-RU"/>
        </w:rPr>
        <w:t>. Међутим, будући да се ради о процени грешке, боље је заокружив</w:t>
      </w:r>
      <w:r>
        <w:rPr>
          <w:lang w:val="ru-RU"/>
        </w:rPr>
        <w:t>ање извршити нагоре, што даје</w:t>
      </w:r>
      <w:r w:rsidR="004E4064">
        <w:rPr>
          <w:lang w:val="ru-RU"/>
        </w:rPr>
        <w:t xml:space="preserve"> </w:t>
      </w:r>
      <w:r w:rsidR="004E4064">
        <w:rPr>
          <w:lang w:val="ru-RU"/>
        </w:rPr>
        <w:sym w:font="Symbol" w:char="F044"/>
      </w:r>
      <w:r w:rsidR="004E4064" w:rsidRPr="004E4064">
        <w:rPr>
          <w:lang w:val="ru-RU"/>
        </w:rPr>
        <w:t>Y</w:t>
      </w:r>
      <w:r w:rsidR="004E4064">
        <w:t xml:space="preserve"> = 20</w:t>
      </w:r>
      <w:r>
        <w:rPr>
          <w:lang w:val="ru-RU"/>
        </w:rPr>
        <w:t>. Без обзира да ли за</w:t>
      </w:r>
      <w:r w:rsidR="00DF5796">
        <w:rPr>
          <w:lang w:val="ru-RU"/>
        </w:rPr>
        <w:t xml:space="preserve"> </w:t>
      </w:r>
      <w:r w:rsidR="00DF5796">
        <w:rPr>
          <w:lang w:val="ru-RU"/>
        </w:rPr>
        <w:sym w:font="Symbol" w:char="F044"/>
      </w:r>
      <w:r w:rsidR="00DF5796" w:rsidRPr="004E4064">
        <w:rPr>
          <w:lang w:val="ru-RU"/>
        </w:rPr>
        <w:t>Y</w:t>
      </w:r>
      <w:r w:rsidR="00F41775">
        <w:rPr>
          <w:lang w:val="ru-RU"/>
        </w:rPr>
        <w:t xml:space="preserve"> </w:t>
      </w:r>
      <w:r w:rsidRPr="00F06F15">
        <w:rPr>
          <w:lang w:val="ru-RU"/>
        </w:rPr>
        <w:t>узимамо вредност 10 или 20, и</w:t>
      </w:r>
      <w:r>
        <w:rPr>
          <w:lang w:val="ru-RU"/>
        </w:rPr>
        <w:t xml:space="preserve">зрачунату вредност за </w:t>
      </w:r>
      <w:r>
        <w:rPr>
          <w:lang w:val="sr-Latn-CS"/>
        </w:rPr>
        <w:t>Y</w:t>
      </w:r>
      <w:r>
        <w:rPr>
          <w:lang w:val="ru-RU"/>
        </w:rPr>
        <w:t xml:space="preserve"> заокруж</w:t>
      </w:r>
      <w:r w:rsidRPr="00F06F15">
        <w:rPr>
          <w:lang w:val="ru-RU"/>
        </w:rPr>
        <w:t>ићемо да десетице, то јест на 50.</w:t>
      </w:r>
    </w:p>
    <w:p w:rsidR="00990521" w:rsidRPr="00F06F15" w:rsidRDefault="00A7444B" w:rsidP="001E2F0E">
      <w:pPr>
        <w:spacing w:before="0"/>
        <w:ind w:firstLine="720"/>
        <w:rPr>
          <w:lang w:val="ru-RU"/>
        </w:rPr>
      </w:pPr>
      <w:r>
        <w:rPr>
          <w:lang w:val="ru-RU"/>
        </w:rPr>
        <w:t>Најбоље реш</w:t>
      </w:r>
      <w:r w:rsidR="00990521" w:rsidRPr="00F06F15">
        <w:rPr>
          <w:lang w:val="ru-RU"/>
        </w:rPr>
        <w:t xml:space="preserve">ење задатка је: </w:t>
      </w:r>
      <w:r w:rsidR="00990521" w:rsidRPr="00F55C9E">
        <w:t>Y</w:t>
      </w:r>
      <w:r w:rsidR="00990521">
        <w:rPr>
          <w:lang w:val="ru-RU"/>
        </w:rPr>
        <w:t xml:space="preserve"> = 50 </w:t>
      </w:r>
      <w:r w:rsidR="002254F8" w:rsidRPr="00AF62E3">
        <w:rPr>
          <w:lang w:val="ru-RU"/>
        </w:rPr>
        <w:t xml:space="preserve">± </w:t>
      </w:r>
      <w:r w:rsidR="00990521">
        <w:rPr>
          <w:lang w:val="ru-RU"/>
        </w:rPr>
        <w:t>20 али ће се тач</w:t>
      </w:r>
      <w:r w:rsidR="00990521" w:rsidRPr="00F06F15">
        <w:rPr>
          <w:lang w:val="ru-RU"/>
        </w:rPr>
        <w:t>ним сматрати и</w:t>
      </w:r>
      <w:r w:rsidR="00796368" w:rsidRPr="00796368">
        <w:t xml:space="preserve"> </w:t>
      </w:r>
      <w:r w:rsidR="00796368" w:rsidRPr="00796368">
        <w:rPr>
          <w:lang w:val="ru-RU"/>
        </w:rPr>
        <w:t>Y = 50 ± 1</w:t>
      </w:r>
      <w:r w:rsidR="00796368">
        <w:rPr>
          <w:lang w:val="ru-RU"/>
        </w:rPr>
        <w:t>0</w:t>
      </w:r>
      <w:r w:rsidR="00990521" w:rsidRPr="00F06F15">
        <w:rPr>
          <w:lang w:val="ru-RU"/>
        </w:rPr>
        <w:t xml:space="preserve">. Штавише, ако бисмо применили поступак </w:t>
      </w:r>
      <w:r w:rsidR="001E2F0E">
        <w:rPr>
          <w:lang w:val="ru-RU"/>
        </w:rPr>
        <w:t xml:space="preserve">претходно </w:t>
      </w:r>
      <w:r w:rsidR="00990521" w:rsidRPr="00F06F15">
        <w:rPr>
          <w:lang w:val="ru-RU"/>
        </w:rPr>
        <w:t xml:space="preserve">описан, онда бисмо као решење задатка имали </w:t>
      </w:r>
      <w:r w:rsidR="00AF62E3" w:rsidRPr="00AF62E3">
        <w:rPr>
          <w:lang w:val="ru-RU"/>
        </w:rPr>
        <w:t>Y = 51 ± 15.1</w:t>
      </w:r>
      <w:r>
        <w:rPr>
          <w:lang w:val="ru-RU"/>
        </w:rPr>
        <w:t>.</w:t>
      </w:r>
    </w:p>
    <w:p w:rsidR="002254F8" w:rsidRDefault="002254F8" w:rsidP="002254F8">
      <w:pPr>
        <w:spacing w:before="0"/>
        <w:rPr>
          <w:b/>
          <w:i/>
          <w:lang w:val="ru-RU"/>
        </w:rPr>
      </w:pPr>
    </w:p>
    <w:p w:rsidR="00990521" w:rsidRDefault="00990521" w:rsidP="002254F8">
      <w:pPr>
        <w:spacing w:before="0"/>
        <w:rPr>
          <w:lang w:val="sr-Latn-CS"/>
        </w:rPr>
      </w:pPr>
      <w:r w:rsidRPr="00A35FA1">
        <w:rPr>
          <w:b/>
          <w:i/>
          <w:lang w:val="ru-RU"/>
        </w:rPr>
        <w:t>Пример 10</w:t>
      </w:r>
      <w:r>
        <w:rPr>
          <w:lang w:val="ru-RU"/>
        </w:rPr>
        <w:t xml:space="preserve">. За вредности </w:t>
      </w:r>
      <w:r>
        <w:rPr>
          <w:lang w:val="sr-Latn-CS"/>
        </w:rPr>
        <w:t>a,</w:t>
      </w:r>
      <w:r w:rsidR="00A22771">
        <w:t xml:space="preserve"> </w:t>
      </w:r>
      <w:r>
        <w:rPr>
          <w:lang w:val="sr-Latn-CS"/>
        </w:rPr>
        <w:t>b,</w:t>
      </w:r>
      <w:r w:rsidR="00A22771">
        <w:t xml:space="preserve"> </w:t>
      </w:r>
      <w:r>
        <w:rPr>
          <w:lang w:val="sr-Latn-CS"/>
        </w:rPr>
        <w:t>c</w:t>
      </w:r>
      <w:r w:rsidRPr="00F06F15">
        <w:rPr>
          <w:lang w:val="ru-RU"/>
        </w:rPr>
        <w:t xml:space="preserve"> задатим у претходном примеру израчунати</w:t>
      </w:r>
    </w:p>
    <w:p w:rsidR="00990521" w:rsidRPr="00A7444B" w:rsidRDefault="00990521" w:rsidP="00A35FA1">
      <w:pPr>
        <w:ind w:left="720" w:firstLine="720"/>
        <w:rPr>
          <w:sz w:val="22"/>
          <w:szCs w:val="22"/>
          <w:lang w:val="sr-Cyrl-C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  <w:lang w:val="sr-Latn-CS"/>
            </w:rPr>
            <m:t>Y=a*b+c</m:t>
          </m:r>
        </m:oMath>
      </m:oMathPara>
    </w:p>
    <w:p w:rsidR="004E5B64" w:rsidRDefault="00990521" w:rsidP="00990521">
      <w:pPr>
        <w:rPr>
          <w:b/>
          <w:lang w:val="ru-RU"/>
        </w:rPr>
      </w:pPr>
      <w:r w:rsidRPr="004E5B64">
        <w:rPr>
          <w:lang w:val="ru-RU"/>
        </w:rPr>
        <w:t>Решавање</w:t>
      </w:r>
      <w:r w:rsidRPr="004E5B64">
        <w:rPr>
          <w:b/>
          <w:lang w:val="ru-RU"/>
        </w:rPr>
        <w:t>:</w:t>
      </w:r>
    </w:p>
    <w:p w:rsidR="00990521" w:rsidRPr="0069695D" w:rsidRDefault="00990521" w:rsidP="004E5B64">
      <w:pPr>
        <w:ind w:left="720" w:firstLine="720"/>
        <w:rPr>
          <w:b/>
          <w:sz w:val="22"/>
          <w:szCs w:val="22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  <w:lang w:val="ru-RU"/>
            </w:rPr>
            <m:t>Y=1,5*13,6+2,5=22,90</m:t>
          </m:r>
        </m:oMath>
      </m:oMathPara>
    </w:p>
    <w:p w:rsidR="00990521" w:rsidRPr="0069695D" w:rsidRDefault="00990521" w:rsidP="004E5B64">
      <w:pPr>
        <w:ind w:left="720" w:firstLine="720"/>
        <w:rPr>
          <w:sz w:val="22"/>
          <w:szCs w:val="22"/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  <w:lang w:val="sr-Latn-CS"/>
            </w:rPr>
            <w:lastRenderedPageBreak/>
            <m:t>∆Y=∆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sr-Latn-C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a*b</m:t>
              </m:r>
            </m:e>
          </m:d>
          <m:r>
            <w:rPr>
              <w:rFonts w:ascii="Cambria Math" w:hAnsi="Cambria Math"/>
              <w:sz w:val="22"/>
              <w:szCs w:val="22"/>
              <w:lang w:val="sr-Latn-CS"/>
            </w:rPr>
            <m:t>+∆c</m:t>
          </m:r>
        </m:oMath>
      </m:oMathPara>
    </w:p>
    <w:p w:rsidR="00990521" w:rsidRPr="0069695D" w:rsidRDefault="00990521" w:rsidP="004E5B64">
      <w:pPr>
        <w:ind w:left="720" w:firstLine="720"/>
        <w:rPr>
          <w:sz w:val="22"/>
          <w:szCs w:val="22"/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  <w:lang w:val="sr-Latn-CS"/>
            </w:rPr>
            <m:t>∆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sr-Latn-C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a*b</m:t>
              </m:r>
            </m:e>
          </m:d>
          <m:r>
            <w:rPr>
              <w:rFonts w:ascii="Cambria Math" w:hAnsi="Cambria Math"/>
              <w:sz w:val="22"/>
              <w:szCs w:val="22"/>
              <w:lang w:val="sr-Latn-CS"/>
            </w:rPr>
            <m:t>=a*b*δ(a*b)</m:t>
          </m:r>
        </m:oMath>
      </m:oMathPara>
    </w:p>
    <w:p w:rsidR="00990521" w:rsidRPr="0069695D" w:rsidRDefault="00990521" w:rsidP="004E5B64">
      <w:pPr>
        <w:ind w:left="720" w:firstLine="720"/>
        <w:rPr>
          <w:sz w:val="22"/>
          <w:szCs w:val="22"/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  <w:lang w:val="sr-Latn-CS"/>
            </w:rPr>
            <m:t>δ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sr-Latn-C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a*b</m:t>
              </m:r>
            </m:e>
          </m:d>
          <m:r>
            <w:rPr>
              <w:rFonts w:ascii="Cambria Math" w:hAnsi="Cambria Math"/>
              <w:sz w:val="22"/>
              <w:szCs w:val="22"/>
              <w:lang w:val="sr-Latn-CS"/>
            </w:rPr>
            <m:t>=δa+δb=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sr-Latn-CS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0,3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1,5</m:t>
              </m:r>
            </m:den>
          </m:f>
          <m:r>
            <w:rPr>
              <w:rFonts w:ascii="Cambria Math" w:hAnsi="Cambria Math"/>
              <w:sz w:val="22"/>
              <w:szCs w:val="22"/>
              <w:lang w:val="sr-Latn-C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sr-Latn-CS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0,09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13,60</m:t>
              </m:r>
            </m:den>
          </m:f>
          <m:r>
            <w:rPr>
              <w:rFonts w:ascii="Cambria Math" w:hAnsi="Cambria Math"/>
              <w:sz w:val="22"/>
              <w:szCs w:val="22"/>
              <w:lang w:val="sr-Latn-CS"/>
            </w:rPr>
            <m:t>=0,206617647</m:t>
          </m:r>
        </m:oMath>
      </m:oMathPara>
    </w:p>
    <w:p w:rsidR="00990521" w:rsidRPr="0069695D" w:rsidRDefault="00990521" w:rsidP="004E5B64">
      <w:pPr>
        <w:ind w:left="720" w:firstLine="720"/>
        <w:rPr>
          <w:sz w:val="22"/>
          <w:szCs w:val="22"/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  <w:lang w:val="sr-Latn-CS"/>
            </w:rPr>
            <m:t>∆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sr-Latn-C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sr-Latn-CS"/>
                </w:rPr>
                <m:t>a*b</m:t>
              </m:r>
            </m:e>
          </m:d>
          <m:r>
            <w:rPr>
              <w:rFonts w:ascii="Cambria Math" w:hAnsi="Cambria Math"/>
              <w:sz w:val="22"/>
              <w:szCs w:val="22"/>
              <w:lang w:val="sr-Latn-CS"/>
            </w:rPr>
            <m:t>=1,5*13,60*0,206617647=4,215000</m:t>
          </m:r>
        </m:oMath>
      </m:oMathPara>
    </w:p>
    <w:p w:rsidR="00990521" w:rsidRPr="0069695D" w:rsidRDefault="00990521" w:rsidP="004E5B64">
      <w:pPr>
        <w:ind w:left="720" w:firstLine="720"/>
        <w:rPr>
          <w:sz w:val="22"/>
          <w:szCs w:val="22"/>
          <w:lang w:val="sr-Latn-C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2"/>
              <w:szCs w:val="22"/>
              <w:lang w:val="sr-Latn-CS"/>
            </w:rPr>
            <m:t>∆Y=4,215+0,2=4,415</m:t>
          </m:r>
        </m:oMath>
      </m:oMathPara>
    </w:p>
    <w:p w:rsidR="00990521" w:rsidRPr="00990521" w:rsidRDefault="00990521" w:rsidP="00990521">
      <w:pPr>
        <w:rPr>
          <w:lang w:val="ru-RU"/>
        </w:rPr>
      </w:pPr>
      <w:r>
        <w:rPr>
          <w:lang w:val="ru-RU"/>
        </w:rPr>
        <w:t>Реш</w:t>
      </w:r>
      <w:r w:rsidRPr="00F06F15">
        <w:rPr>
          <w:lang w:val="ru-RU"/>
        </w:rPr>
        <w:t xml:space="preserve">ење: </w:t>
      </w:r>
      <m:oMath>
        <m:r>
          <w:rPr>
            <w:rFonts w:ascii="Cambria Math" w:hAnsi="Cambria Math"/>
            <w:sz w:val="22"/>
            <w:szCs w:val="22"/>
            <w:lang w:val="ru-RU"/>
          </w:rPr>
          <m:t>Y=23±5</m:t>
        </m:r>
      </m:oMath>
      <w:r w:rsidRPr="00F06F15">
        <w:rPr>
          <w:lang w:val="ru-RU"/>
        </w:rPr>
        <w:t xml:space="preserve"> (најбоље) или</w:t>
      </w:r>
      <w:r w:rsidR="000140E8">
        <w:rPr>
          <w:lang w:val="en-US"/>
        </w:rPr>
        <w:t xml:space="preserve"> </w:t>
      </w:r>
      <w:r w:rsidR="000140E8" w:rsidRPr="00F06F15">
        <w:rPr>
          <w:lang w:val="ru-RU"/>
        </w:rPr>
        <w:t>:</w:t>
      </w:r>
      <w:r w:rsidR="005538A7">
        <w:rPr>
          <w:lang w:val="ru-RU"/>
        </w:rPr>
        <w:t xml:space="preserve"> </w:t>
      </w:r>
      <m:oMath>
        <m:r>
          <w:rPr>
            <w:rFonts w:ascii="Cambria Math" w:hAnsi="Cambria Math"/>
            <w:sz w:val="22"/>
            <w:szCs w:val="22"/>
            <w:lang w:val="ru-RU"/>
          </w:rPr>
          <m:t>Y=23±4</m:t>
        </m:r>
      </m:oMath>
      <w:r w:rsidR="000140E8" w:rsidRPr="00F06F15">
        <w:rPr>
          <w:lang w:val="ru-RU"/>
        </w:rPr>
        <w:t xml:space="preserve"> </w:t>
      </w:r>
      <w:r w:rsidRPr="00F06F15">
        <w:rPr>
          <w:lang w:val="ru-RU"/>
        </w:rPr>
        <w:t xml:space="preserve"> (прихватљиво).</w:t>
      </w:r>
      <w:bookmarkEnd w:id="1"/>
      <w:bookmarkEnd w:id="2"/>
      <w:bookmarkEnd w:id="3"/>
    </w:p>
    <w:sectPr w:rsidR="00990521" w:rsidRPr="00990521" w:rsidSect="00F121A0">
      <w:headerReference w:type="default" r:id="rId9"/>
      <w:footerReference w:type="even" r:id="rId10"/>
      <w:footerReference w:type="default" r:id="rId11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DAA" w:rsidRDefault="00D77DAA">
      <w:r>
        <w:separator/>
      </w:r>
    </w:p>
  </w:endnote>
  <w:endnote w:type="continuationSeparator" w:id="0">
    <w:p w:rsidR="00D77DAA" w:rsidRDefault="00D77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CA" w:rsidRDefault="00C05806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07C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07CA" w:rsidRDefault="002207C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CA" w:rsidRDefault="00C05806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07C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72CE">
      <w:rPr>
        <w:rStyle w:val="PageNumber"/>
        <w:noProof/>
      </w:rPr>
      <w:t>6</w:t>
    </w:r>
    <w:r>
      <w:rPr>
        <w:rStyle w:val="PageNumber"/>
      </w:rPr>
      <w:fldChar w:fldCharType="end"/>
    </w:r>
    <w:r w:rsidR="002207CA">
      <w:rPr>
        <w:rStyle w:val="PageNumber"/>
      </w:rPr>
      <w:t>/</w:t>
    </w:r>
    <w:r>
      <w:rPr>
        <w:rStyle w:val="PageNumber"/>
      </w:rPr>
      <w:fldChar w:fldCharType="begin"/>
    </w:r>
    <w:r w:rsidR="002207CA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272CE">
      <w:rPr>
        <w:rStyle w:val="PageNumber"/>
        <w:noProof/>
      </w:rPr>
      <w:t>7</w:t>
    </w:r>
    <w:r>
      <w:rPr>
        <w:rStyle w:val="PageNumber"/>
      </w:rPr>
      <w:fldChar w:fldCharType="end"/>
    </w:r>
  </w:p>
  <w:p w:rsidR="002207CA" w:rsidRPr="001653E0" w:rsidRDefault="00C05806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2049" style="position:absolute;left:0;text-align:left;z-index:251658240;visibility:visible" from="0,3.5pt" to="45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woZ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"/>
      </w:pict>
    </w:r>
    <w:r w:rsidR="002207CA" w:rsidRPr="00FC1F3E">
      <w:rPr>
        <w:noProof/>
        <w:sz w:val="16"/>
        <w:szCs w:val="16"/>
        <w:lang w:val="en-US"/>
      </w:rPr>
      <w:t>Назив предавања: &lt;</w:t>
    </w:r>
    <w:r w:rsidR="004F2EF4" w:rsidRPr="004F2EF4">
      <w:rPr>
        <w:noProof/>
        <w:sz w:val="16"/>
        <w:szCs w:val="16"/>
        <w:lang w:val="sr-Cyrl-CS"/>
      </w:rPr>
      <w:t>Заокруживање</w:t>
    </w:r>
    <w:r w:rsidR="002207CA" w:rsidRPr="00FC1F3E">
      <w:rPr>
        <w:noProof/>
        <w:sz w:val="16"/>
        <w:szCs w:val="16"/>
        <w:lang w:val="en-US"/>
      </w:rPr>
      <w:t>&gt;</w:t>
    </w:r>
    <w:r w:rsidR="002207CA" w:rsidRPr="001653E0">
      <w:rPr>
        <w:sz w:val="16"/>
        <w:szCs w:val="16"/>
        <w:lang w:val="sr-Latn-C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DAA" w:rsidRDefault="00D77DAA">
      <w:r>
        <w:separator/>
      </w:r>
    </w:p>
  </w:footnote>
  <w:footnote w:type="continuationSeparator" w:id="0">
    <w:p w:rsidR="00D77DAA" w:rsidRDefault="00D77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CA" w:rsidRDefault="002207CA">
    <w:pPr>
      <w:pStyle w:val="Header"/>
      <w:spacing w:before="0"/>
      <w:rPr>
        <w:lang w:val="es-ES"/>
      </w:rPr>
    </w:pPr>
  </w:p>
  <w:p w:rsidR="002207CA" w:rsidRPr="00163B25" w:rsidRDefault="002207CA">
    <w:pPr>
      <w:pStyle w:val="Header"/>
      <w:spacing w:before="0"/>
      <w:rPr>
        <w:b/>
        <w:sz w:val="16"/>
        <w:szCs w:val="16"/>
      </w:rPr>
    </w:pPr>
    <w:r w:rsidRPr="000647CD">
      <w:rPr>
        <w:sz w:val="16"/>
        <w:szCs w:val="16"/>
        <w:lang w:val="es-ES"/>
      </w:rPr>
      <w:t>&lt;</w:t>
    </w:r>
    <w:r w:rsidRPr="007A3502">
      <w:rPr>
        <w:sz w:val="16"/>
        <w:szCs w:val="16"/>
        <w:lang w:val="es-ES"/>
      </w:rPr>
      <w:t xml:space="preserve">ОБРАДА РЕЗУЛТАТА МЕРЕЊА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="003B4570">
      <w:rPr>
        <w:b/>
        <w:sz w:val="16"/>
        <w:szCs w:val="16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163B25">
      <w:rPr>
        <w:b/>
        <w:sz w:val="16"/>
        <w:szCs w:val="16"/>
      </w:rPr>
      <w:t>15</w:t>
    </w:r>
  </w:p>
  <w:p w:rsidR="002207CA" w:rsidRDefault="00C05806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Line 13" o:spid="_x0000_s2050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ZQz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jKHkJreuMKiKjU1obi6Em9mmdNvzukdNUSteeR4tvZQF4WMpJ3KWHjDFyw679oBjHk4HXs&#10;06mxXYCEDqBTlON8k4OfPKJwOH1cZKAxR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BC02A1"/>
    <w:multiLevelType w:val="hybridMultilevel"/>
    <w:tmpl w:val="3738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270BE5"/>
    <w:multiLevelType w:val="multilevel"/>
    <w:tmpl w:val="32101C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CFA7745"/>
    <w:multiLevelType w:val="hybridMultilevel"/>
    <w:tmpl w:val="E2D6B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E62DB3"/>
    <w:multiLevelType w:val="hybridMultilevel"/>
    <w:tmpl w:val="E500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8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DC348DD"/>
    <w:multiLevelType w:val="hybridMultilevel"/>
    <w:tmpl w:val="32101C92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C44B38"/>
    <w:multiLevelType w:val="hybridMultilevel"/>
    <w:tmpl w:val="C6785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5E1669"/>
    <w:multiLevelType w:val="hybridMultilevel"/>
    <w:tmpl w:val="E44A7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B11B31"/>
    <w:multiLevelType w:val="hybridMultilevel"/>
    <w:tmpl w:val="DB22229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424BD3"/>
    <w:multiLevelType w:val="hybridMultilevel"/>
    <w:tmpl w:val="609CD2B6"/>
    <w:lvl w:ilvl="0" w:tplc="17A43944">
      <w:start w:val="1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7402E9B"/>
    <w:multiLevelType w:val="hybridMultilevel"/>
    <w:tmpl w:val="43FCA94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8"/>
  </w:num>
  <w:num w:numId="4">
    <w:abstractNumId w:val="10"/>
  </w:num>
  <w:num w:numId="5">
    <w:abstractNumId w:val="40"/>
  </w:num>
  <w:num w:numId="6">
    <w:abstractNumId w:val="6"/>
  </w:num>
  <w:num w:numId="7">
    <w:abstractNumId w:val="16"/>
  </w:num>
  <w:num w:numId="8">
    <w:abstractNumId w:val="28"/>
  </w:num>
  <w:num w:numId="9">
    <w:abstractNumId w:val="36"/>
  </w:num>
  <w:num w:numId="10">
    <w:abstractNumId w:val="24"/>
  </w:num>
  <w:num w:numId="11">
    <w:abstractNumId w:val="32"/>
  </w:num>
  <w:num w:numId="12">
    <w:abstractNumId w:val="23"/>
  </w:num>
  <w:num w:numId="13">
    <w:abstractNumId w:val="1"/>
  </w:num>
  <w:num w:numId="14">
    <w:abstractNumId w:val="3"/>
  </w:num>
  <w:num w:numId="15">
    <w:abstractNumId w:val="30"/>
  </w:num>
  <w:num w:numId="16">
    <w:abstractNumId w:val="35"/>
  </w:num>
  <w:num w:numId="17">
    <w:abstractNumId w:val="33"/>
  </w:num>
  <w:num w:numId="18">
    <w:abstractNumId w:val="29"/>
  </w:num>
  <w:num w:numId="19">
    <w:abstractNumId w:val="18"/>
  </w:num>
  <w:num w:numId="20">
    <w:abstractNumId w:val="27"/>
  </w:num>
  <w:num w:numId="21">
    <w:abstractNumId w:val="19"/>
  </w:num>
  <w:num w:numId="22">
    <w:abstractNumId w:val="38"/>
  </w:num>
  <w:num w:numId="23">
    <w:abstractNumId w:val="41"/>
  </w:num>
  <w:num w:numId="24">
    <w:abstractNumId w:val="0"/>
  </w:num>
  <w:num w:numId="25">
    <w:abstractNumId w:val="14"/>
  </w:num>
  <w:num w:numId="26">
    <w:abstractNumId w:val="13"/>
  </w:num>
  <w:num w:numId="27">
    <w:abstractNumId w:val="5"/>
  </w:num>
  <w:num w:numId="28">
    <w:abstractNumId w:val="25"/>
  </w:num>
  <w:num w:numId="29">
    <w:abstractNumId w:val="39"/>
  </w:num>
  <w:num w:numId="30">
    <w:abstractNumId w:val="7"/>
  </w:num>
  <w:num w:numId="31">
    <w:abstractNumId w:val="17"/>
  </w:num>
  <w:num w:numId="32">
    <w:abstractNumId w:val="11"/>
  </w:num>
  <w:num w:numId="33">
    <w:abstractNumId w:val="34"/>
  </w:num>
  <w:num w:numId="34">
    <w:abstractNumId w:val="12"/>
  </w:num>
  <w:num w:numId="35">
    <w:abstractNumId w:val="20"/>
  </w:num>
  <w:num w:numId="36">
    <w:abstractNumId w:val="4"/>
  </w:num>
  <w:num w:numId="37">
    <w:abstractNumId w:val="42"/>
  </w:num>
  <w:num w:numId="38">
    <w:abstractNumId w:val="9"/>
  </w:num>
  <w:num w:numId="39">
    <w:abstractNumId w:val="15"/>
  </w:num>
  <w:num w:numId="40">
    <w:abstractNumId w:val="37"/>
  </w:num>
  <w:num w:numId="41">
    <w:abstractNumId w:val="26"/>
  </w:num>
  <w:num w:numId="42">
    <w:abstractNumId w:val="22"/>
  </w:num>
  <w:num w:numId="4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90C"/>
    <w:rsid w:val="0000412B"/>
    <w:rsid w:val="00007184"/>
    <w:rsid w:val="00010081"/>
    <w:rsid w:val="00010D01"/>
    <w:rsid w:val="00011E88"/>
    <w:rsid w:val="00013B02"/>
    <w:rsid w:val="000140E8"/>
    <w:rsid w:val="000157F2"/>
    <w:rsid w:val="00020632"/>
    <w:rsid w:val="00021483"/>
    <w:rsid w:val="000216A4"/>
    <w:rsid w:val="000234AA"/>
    <w:rsid w:val="00023C2D"/>
    <w:rsid w:val="00023C5F"/>
    <w:rsid w:val="00024045"/>
    <w:rsid w:val="000277ED"/>
    <w:rsid w:val="00032473"/>
    <w:rsid w:val="00033F3A"/>
    <w:rsid w:val="00034B68"/>
    <w:rsid w:val="0003547D"/>
    <w:rsid w:val="00036C66"/>
    <w:rsid w:val="000416AB"/>
    <w:rsid w:val="00042A51"/>
    <w:rsid w:val="00044D3E"/>
    <w:rsid w:val="00046C95"/>
    <w:rsid w:val="0005059B"/>
    <w:rsid w:val="0005541C"/>
    <w:rsid w:val="00061620"/>
    <w:rsid w:val="000638C7"/>
    <w:rsid w:val="00063C2F"/>
    <w:rsid w:val="00064556"/>
    <w:rsid w:val="000647CD"/>
    <w:rsid w:val="00064B81"/>
    <w:rsid w:val="00064BD3"/>
    <w:rsid w:val="0007098A"/>
    <w:rsid w:val="000817D8"/>
    <w:rsid w:val="00081B07"/>
    <w:rsid w:val="00083111"/>
    <w:rsid w:val="00083438"/>
    <w:rsid w:val="00084248"/>
    <w:rsid w:val="0008621F"/>
    <w:rsid w:val="000907C2"/>
    <w:rsid w:val="00092CCC"/>
    <w:rsid w:val="000932D0"/>
    <w:rsid w:val="00096301"/>
    <w:rsid w:val="0009786D"/>
    <w:rsid w:val="000A19AF"/>
    <w:rsid w:val="000A5A83"/>
    <w:rsid w:val="000A6F82"/>
    <w:rsid w:val="000A7D6F"/>
    <w:rsid w:val="000A7E35"/>
    <w:rsid w:val="000B07B4"/>
    <w:rsid w:val="000B08E6"/>
    <w:rsid w:val="000B136B"/>
    <w:rsid w:val="000B6BB8"/>
    <w:rsid w:val="000B707D"/>
    <w:rsid w:val="000B740D"/>
    <w:rsid w:val="000C010E"/>
    <w:rsid w:val="000C49F1"/>
    <w:rsid w:val="000D0471"/>
    <w:rsid w:val="000D0489"/>
    <w:rsid w:val="000D44BF"/>
    <w:rsid w:val="000D4519"/>
    <w:rsid w:val="000D52C4"/>
    <w:rsid w:val="000E0314"/>
    <w:rsid w:val="000E2139"/>
    <w:rsid w:val="000E591C"/>
    <w:rsid w:val="000E6FF3"/>
    <w:rsid w:val="000F0163"/>
    <w:rsid w:val="000F054A"/>
    <w:rsid w:val="000F1C3D"/>
    <w:rsid w:val="000F265E"/>
    <w:rsid w:val="000F54A5"/>
    <w:rsid w:val="000F5C8F"/>
    <w:rsid w:val="000F5D33"/>
    <w:rsid w:val="000F7119"/>
    <w:rsid w:val="000F75A2"/>
    <w:rsid w:val="000F7CFA"/>
    <w:rsid w:val="00101C66"/>
    <w:rsid w:val="001034F4"/>
    <w:rsid w:val="00105B16"/>
    <w:rsid w:val="00106980"/>
    <w:rsid w:val="00107F33"/>
    <w:rsid w:val="00111BBD"/>
    <w:rsid w:val="001123FE"/>
    <w:rsid w:val="0011311E"/>
    <w:rsid w:val="00115CC2"/>
    <w:rsid w:val="00121041"/>
    <w:rsid w:val="001223F5"/>
    <w:rsid w:val="001239EC"/>
    <w:rsid w:val="001310B5"/>
    <w:rsid w:val="001317E3"/>
    <w:rsid w:val="00132133"/>
    <w:rsid w:val="00132369"/>
    <w:rsid w:val="00132957"/>
    <w:rsid w:val="00134177"/>
    <w:rsid w:val="00134F09"/>
    <w:rsid w:val="0013507A"/>
    <w:rsid w:val="0013545E"/>
    <w:rsid w:val="0013624A"/>
    <w:rsid w:val="00136773"/>
    <w:rsid w:val="001378C3"/>
    <w:rsid w:val="001404B9"/>
    <w:rsid w:val="00141564"/>
    <w:rsid w:val="00146EF7"/>
    <w:rsid w:val="00150E6F"/>
    <w:rsid w:val="00153C7B"/>
    <w:rsid w:val="00154018"/>
    <w:rsid w:val="0016077D"/>
    <w:rsid w:val="00160B20"/>
    <w:rsid w:val="00160C66"/>
    <w:rsid w:val="00163B25"/>
    <w:rsid w:val="001653E0"/>
    <w:rsid w:val="00165A26"/>
    <w:rsid w:val="00165E0E"/>
    <w:rsid w:val="00165E21"/>
    <w:rsid w:val="001679CF"/>
    <w:rsid w:val="00167EDA"/>
    <w:rsid w:val="001752A8"/>
    <w:rsid w:val="001761EC"/>
    <w:rsid w:val="0018165D"/>
    <w:rsid w:val="00183AAA"/>
    <w:rsid w:val="00184A3C"/>
    <w:rsid w:val="00184ABC"/>
    <w:rsid w:val="001851FA"/>
    <w:rsid w:val="001860B7"/>
    <w:rsid w:val="001862CE"/>
    <w:rsid w:val="00187FB6"/>
    <w:rsid w:val="00191D37"/>
    <w:rsid w:val="00192DE1"/>
    <w:rsid w:val="00192FE5"/>
    <w:rsid w:val="001952EB"/>
    <w:rsid w:val="00195EA4"/>
    <w:rsid w:val="00196F56"/>
    <w:rsid w:val="001A1D22"/>
    <w:rsid w:val="001A2724"/>
    <w:rsid w:val="001A44E5"/>
    <w:rsid w:val="001B0728"/>
    <w:rsid w:val="001B3EFB"/>
    <w:rsid w:val="001B55BB"/>
    <w:rsid w:val="001B60D8"/>
    <w:rsid w:val="001B61AB"/>
    <w:rsid w:val="001B76B0"/>
    <w:rsid w:val="001C00AF"/>
    <w:rsid w:val="001C1F92"/>
    <w:rsid w:val="001C4BDA"/>
    <w:rsid w:val="001C5D03"/>
    <w:rsid w:val="001D1043"/>
    <w:rsid w:val="001D2CEA"/>
    <w:rsid w:val="001D3BDA"/>
    <w:rsid w:val="001E2CB6"/>
    <w:rsid w:val="001E2F0E"/>
    <w:rsid w:val="001E6CE0"/>
    <w:rsid w:val="001F0993"/>
    <w:rsid w:val="001F0ACD"/>
    <w:rsid w:val="001F0CCA"/>
    <w:rsid w:val="001F34AF"/>
    <w:rsid w:val="001F53E9"/>
    <w:rsid w:val="001F5F0A"/>
    <w:rsid w:val="001F747C"/>
    <w:rsid w:val="002011AE"/>
    <w:rsid w:val="002015BF"/>
    <w:rsid w:val="00202399"/>
    <w:rsid w:val="00212379"/>
    <w:rsid w:val="002159BB"/>
    <w:rsid w:val="00216DF9"/>
    <w:rsid w:val="002207CA"/>
    <w:rsid w:val="00220B07"/>
    <w:rsid w:val="00220C61"/>
    <w:rsid w:val="00221460"/>
    <w:rsid w:val="00224FA7"/>
    <w:rsid w:val="002252D4"/>
    <w:rsid w:val="002254F8"/>
    <w:rsid w:val="00226F8E"/>
    <w:rsid w:val="00231A0F"/>
    <w:rsid w:val="00232332"/>
    <w:rsid w:val="00237BFD"/>
    <w:rsid w:val="00242965"/>
    <w:rsid w:val="00243587"/>
    <w:rsid w:val="00244123"/>
    <w:rsid w:val="00244180"/>
    <w:rsid w:val="00245B7F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7AF"/>
    <w:rsid w:val="00266FA9"/>
    <w:rsid w:val="002674CB"/>
    <w:rsid w:val="002702CF"/>
    <w:rsid w:val="0027065D"/>
    <w:rsid w:val="0027177B"/>
    <w:rsid w:val="00271B2B"/>
    <w:rsid w:val="00272ECA"/>
    <w:rsid w:val="00274CB7"/>
    <w:rsid w:val="0027624E"/>
    <w:rsid w:val="002811B0"/>
    <w:rsid w:val="002833AB"/>
    <w:rsid w:val="0028529D"/>
    <w:rsid w:val="00292A06"/>
    <w:rsid w:val="002943E6"/>
    <w:rsid w:val="00294876"/>
    <w:rsid w:val="00295312"/>
    <w:rsid w:val="002959D7"/>
    <w:rsid w:val="002A1340"/>
    <w:rsid w:val="002A2BEE"/>
    <w:rsid w:val="002A3DA1"/>
    <w:rsid w:val="002A3DCE"/>
    <w:rsid w:val="002A4157"/>
    <w:rsid w:val="002A6F0A"/>
    <w:rsid w:val="002A7AEC"/>
    <w:rsid w:val="002B1544"/>
    <w:rsid w:val="002B2759"/>
    <w:rsid w:val="002B6A0B"/>
    <w:rsid w:val="002C0B23"/>
    <w:rsid w:val="002C10FE"/>
    <w:rsid w:val="002C1ED5"/>
    <w:rsid w:val="002C3B1A"/>
    <w:rsid w:val="002C4903"/>
    <w:rsid w:val="002C5E09"/>
    <w:rsid w:val="002C6BA1"/>
    <w:rsid w:val="002C6D30"/>
    <w:rsid w:val="002D076A"/>
    <w:rsid w:val="002D17EB"/>
    <w:rsid w:val="002D3376"/>
    <w:rsid w:val="002D373B"/>
    <w:rsid w:val="002D66C2"/>
    <w:rsid w:val="002D699B"/>
    <w:rsid w:val="002D7623"/>
    <w:rsid w:val="002E16C1"/>
    <w:rsid w:val="002E3DB8"/>
    <w:rsid w:val="002E5099"/>
    <w:rsid w:val="002E708E"/>
    <w:rsid w:val="002E723D"/>
    <w:rsid w:val="002F18A5"/>
    <w:rsid w:val="002F4932"/>
    <w:rsid w:val="002F4B59"/>
    <w:rsid w:val="002F5912"/>
    <w:rsid w:val="002F6E83"/>
    <w:rsid w:val="00300FE3"/>
    <w:rsid w:val="00302146"/>
    <w:rsid w:val="003028D5"/>
    <w:rsid w:val="00303AF1"/>
    <w:rsid w:val="00303D55"/>
    <w:rsid w:val="00304C52"/>
    <w:rsid w:val="003054D2"/>
    <w:rsid w:val="00305F7B"/>
    <w:rsid w:val="00306A97"/>
    <w:rsid w:val="00307E6B"/>
    <w:rsid w:val="00310830"/>
    <w:rsid w:val="003111AC"/>
    <w:rsid w:val="0031509B"/>
    <w:rsid w:val="003161E2"/>
    <w:rsid w:val="00320D12"/>
    <w:rsid w:val="003258E5"/>
    <w:rsid w:val="003273C4"/>
    <w:rsid w:val="003276CF"/>
    <w:rsid w:val="00330B57"/>
    <w:rsid w:val="00331B00"/>
    <w:rsid w:val="003328CC"/>
    <w:rsid w:val="0033340F"/>
    <w:rsid w:val="0034099A"/>
    <w:rsid w:val="0034131C"/>
    <w:rsid w:val="00347122"/>
    <w:rsid w:val="00354E3B"/>
    <w:rsid w:val="003559CD"/>
    <w:rsid w:val="00356CB4"/>
    <w:rsid w:val="00361DF8"/>
    <w:rsid w:val="00364C10"/>
    <w:rsid w:val="00365A1B"/>
    <w:rsid w:val="003663CA"/>
    <w:rsid w:val="003702F4"/>
    <w:rsid w:val="0037147D"/>
    <w:rsid w:val="00373869"/>
    <w:rsid w:val="0037497D"/>
    <w:rsid w:val="00375A12"/>
    <w:rsid w:val="00376B44"/>
    <w:rsid w:val="00377818"/>
    <w:rsid w:val="00381429"/>
    <w:rsid w:val="00381AE1"/>
    <w:rsid w:val="0038302F"/>
    <w:rsid w:val="003841C0"/>
    <w:rsid w:val="00392D12"/>
    <w:rsid w:val="0039360F"/>
    <w:rsid w:val="00393A15"/>
    <w:rsid w:val="00396507"/>
    <w:rsid w:val="0039687A"/>
    <w:rsid w:val="003A0785"/>
    <w:rsid w:val="003A1600"/>
    <w:rsid w:val="003A1BB8"/>
    <w:rsid w:val="003A2E51"/>
    <w:rsid w:val="003A31B3"/>
    <w:rsid w:val="003A3C3E"/>
    <w:rsid w:val="003B0E2F"/>
    <w:rsid w:val="003B13C9"/>
    <w:rsid w:val="003B1D2C"/>
    <w:rsid w:val="003B4570"/>
    <w:rsid w:val="003B6367"/>
    <w:rsid w:val="003C0775"/>
    <w:rsid w:val="003C07B9"/>
    <w:rsid w:val="003C186E"/>
    <w:rsid w:val="003C2264"/>
    <w:rsid w:val="003C3020"/>
    <w:rsid w:val="003C622C"/>
    <w:rsid w:val="003C7881"/>
    <w:rsid w:val="003D02C5"/>
    <w:rsid w:val="003D2A52"/>
    <w:rsid w:val="003D3A6A"/>
    <w:rsid w:val="003D7717"/>
    <w:rsid w:val="003E1A0A"/>
    <w:rsid w:val="003E262E"/>
    <w:rsid w:val="003E5248"/>
    <w:rsid w:val="003E66C3"/>
    <w:rsid w:val="003F0AF7"/>
    <w:rsid w:val="003F0BE4"/>
    <w:rsid w:val="003F1F4B"/>
    <w:rsid w:val="003F252F"/>
    <w:rsid w:val="003F3FEA"/>
    <w:rsid w:val="003F6233"/>
    <w:rsid w:val="003F6835"/>
    <w:rsid w:val="003F70BB"/>
    <w:rsid w:val="003F7951"/>
    <w:rsid w:val="0040004C"/>
    <w:rsid w:val="004016C4"/>
    <w:rsid w:val="00401A8C"/>
    <w:rsid w:val="00403103"/>
    <w:rsid w:val="00404FAD"/>
    <w:rsid w:val="0040634C"/>
    <w:rsid w:val="004068E0"/>
    <w:rsid w:val="00406FE2"/>
    <w:rsid w:val="00410D3E"/>
    <w:rsid w:val="00411E51"/>
    <w:rsid w:val="00415B56"/>
    <w:rsid w:val="004173B4"/>
    <w:rsid w:val="00417756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37EE5"/>
    <w:rsid w:val="00440B8F"/>
    <w:rsid w:val="00442F1F"/>
    <w:rsid w:val="00443405"/>
    <w:rsid w:val="00443DAA"/>
    <w:rsid w:val="004443DA"/>
    <w:rsid w:val="00444733"/>
    <w:rsid w:val="00445F78"/>
    <w:rsid w:val="004461E2"/>
    <w:rsid w:val="004465A7"/>
    <w:rsid w:val="00446E79"/>
    <w:rsid w:val="00447914"/>
    <w:rsid w:val="0045151D"/>
    <w:rsid w:val="00451D12"/>
    <w:rsid w:val="00451F99"/>
    <w:rsid w:val="00452A31"/>
    <w:rsid w:val="00454821"/>
    <w:rsid w:val="004554EC"/>
    <w:rsid w:val="00455F51"/>
    <w:rsid w:val="00456ACE"/>
    <w:rsid w:val="0045720C"/>
    <w:rsid w:val="0046084F"/>
    <w:rsid w:val="0046102D"/>
    <w:rsid w:val="00464354"/>
    <w:rsid w:val="00465F4F"/>
    <w:rsid w:val="0046697A"/>
    <w:rsid w:val="00472350"/>
    <w:rsid w:val="004748BC"/>
    <w:rsid w:val="00474AB9"/>
    <w:rsid w:val="0048132B"/>
    <w:rsid w:val="0048484F"/>
    <w:rsid w:val="00484D40"/>
    <w:rsid w:val="004878F0"/>
    <w:rsid w:val="00490E05"/>
    <w:rsid w:val="00492B89"/>
    <w:rsid w:val="00492C69"/>
    <w:rsid w:val="0049363E"/>
    <w:rsid w:val="00497AF2"/>
    <w:rsid w:val="004A09B8"/>
    <w:rsid w:val="004A0E81"/>
    <w:rsid w:val="004A3027"/>
    <w:rsid w:val="004A4015"/>
    <w:rsid w:val="004A7564"/>
    <w:rsid w:val="004A7B16"/>
    <w:rsid w:val="004A7ED3"/>
    <w:rsid w:val="004B0CBF"/>
    <w:rsid w:val="004B2D8C"/>
    <w:rsid w:val="004B4196"/>
    <w:rsid w:val="004B7EEA"/>
    <w:rsid w:val="004C1D1B"/>
    <w:rsid w:val="004C2960"/>
    <w:rsid w:val="004C39ED"/>
    <w:rsid w:val="004C4E31"/>
    <w:rsid w:val="004C71CB"/>
    <w:rsid w:val="004D311C"/>
    <w:rsid w:val="004D3C9F"/>
    <w:rsid w:val="004D456F"/>
    <w:rsid w:val="004D57DD"/>
    <w:rsid w:val="004D77BB"/>
    <w:rsid w:val="004E4064"/>
    <w:rsid w:val="004E4D60"/>
    <w:rsid w:val="004E5688"/>
    <w:rsid w:val="004E5B64"/>
    <w:rsid w:val="004E7B17"/>
    <w:rsid w:val="004F0195"/>
    <w:rsid w:val="004F0C94"/>
    <w:rsid w:val="004F2684"/>
    <w:rsid w:val="004F2EF4"/>
    <w:rsid w:val="004F76D1"/>
    <w:rsid w:val="00500F45"/>
    <w:rsid w:val="00501E8B"/>
    <w:rsid w:val="00504199"/>
    <w:rsid w:val="00510A19"/>
    <w:rsid w:val="00511898"/>
    <w:rsid w:val="00511EA7"/>
    <w:rsid w:val="00512689"/>
    <w:rsid w:val="00513C23"/>
    <w:rsid w:val="00513C6C"/>
    <w:rsid w:val="00514630"/>
    <w:rsid w:val="00517A71"/>
    <w:rsid w:val="005206ED"/>
    <w:rsid w:val="0052267E"/>
    <w:rsid w:val="00525ED9"/>
    <w:rsid w:val="00530434"/>
    <w:rsid w:val="00530EB3"/>
    <w:rsid w:val="00533B39"/>
    <w:rsid w:val="0053553C"/>
    <w:rsid w:val="00536091"/>
    <w:rsid w:val="005462B9"/>
    <w:rsid w:val="005468DE"/>
    <w:rsid w:val="00546A84"/>
    <w:rsid w:val="00547A81"/>
    <w:rsid w:val="005510AC"/>
    <w:rsid w:val="005524AD"/>
    <w:rsid w:val="005538A7"/>
    <w:rsid w:val="00553A60"/>
    <w:rsid w:val="00560345"/>
    <w:rsid w:val="005643BB"/>
    <w:rsid w:val="00570218"/>
    <w:rsid w:val="00570F07"/>
    <w:rsid w:val="00571300"/>
    <w:rsid w:val="0057620E"/>
    <w:rsid w:val="00577726"/>
    <w:rsid w:val="00577D07"/>
    <w:rsid w:val="00580665"/>
    <w:rsid w:val="0058224F"/>
    <w:rsid w:val="00583954"/>
    <w:rsid w:val="005903CA"/>
    <w:rsid w:val="005905FB"/>
    <w:rsid w:val="005909A4"/>
    <w:rsid w:val="00591216"/>
    <w:rsid w:val="0059295B"/>
    <w:rsid w:val="005929DB"/>
    <w:rsid w:val="00593366"/>
    <w:rsid w:val="00593956"/>
    <w:rsid w:val="005A48A7"/>
    <w:rsid w:val="005A58C9"/>
    <w:rsid w:val="005A59BA"/>
    <w:rsid w:val="005A65C4"/>
    <w:rsid w:val="005A6E56"/>
    <w:rsid w:val="005B079B"/>
    <w:rsid w:val="005B1674"/>
    <w:rsid w:val="005B6F3D"/>
    <w:rsid w:val="005C0106"/>
    <w:rsid w:val="005C1BCC"/>
    <w:rsid w:val="005C53EE"/>
    <w:rsid w:val="005C54BC"/>
    <w:rsid w:val="005C5E7C"/>
    <w:rsid w:val="005C6C24"/>
    <w:rsid w:val="005C7A70"/>
    <w:rsid w:val="005D022F"/>
    <w:rsid w:val="005D24DC"/>
    <w:rsid w:val="005D24F3"/>
    <w:rsid w:val="005D2DDC"/>
    <w:rsid w:val="005D47FA"/>
    <w:rsid w:val="005D4E11"/>
    <w:rsid w:val="005D55F7"/>
    <w:rsid w:val="005D7A7F"/>
    <w:rsid w:val="005D7BA3"/>
    <w:rsid w:val="005D7E86"/>
    <w:rsid w:val="005E1302"/>
    <w:rsid w:val="005E14E6"/>
    <w:rsid w:val="005E2323"/>
    <w:rsid w:val="005E5988"/>
    <w:rsid w:val="005E75BF"/>
    <w:rsid w:val="005F0196"/>
    <w:rsid w:val="005F1D56"/>
    <w:rsid w:val="005F1E79"/>
    <w:rsid w:val="005F218E"/>
    <w:rsid w:val="005F228B"/>
    <w:rsid w:val="005F29B9"/>
    <w:rsid w:val="005F621C"/>
    <w:rsid w:val="00600C16"/>
    <w:rsid w:val="00601EE7"/>
    <w:rsid w:val="006024F6"/>
    <w:rsid w:val="00605FCD"/>
    <w:rsid w:val="006072A7"/>
    <w:rsid w:val="00607515"/>
    <w:rsid w:val="006103AF"/>
    <w:rsid w:val="0061095D"/>
    <w:rsid w:val="00613603"/>
    <w:rsid w:val="00615A5E"/>
    <w:rsid w:val="00620A73"/>
    <w:rsid w:val="00627164"/>
    <w:rsid w:val="00631C99"/>
    <w:rsid w:val="00635126"/>
    <w:rsid w:val="00635BBD"/>
    <w:rsid w:val="0063601C"/>
    <w:rsid w:val="006360E0"/>
    <w:rsid w:val="00637B92"/>
    <w:rsid w:val="00640450"/>
    <w:rsid w:val="00640AA7"/>
    <w:rsid w:val="00642030"/>
    <w:rsid w:val="006449B3"/>
    <w:rsid w:val="00645EC7"/>
    <w:rsid w:val="00651728"/>
    <w:rsid w:val="00656C9C"/>
    <w:rsid w:val="00664257"/>
    <w:rsid w:val="00664407"/>
    <w:rsid w:val="0066523F"/>
    <w:rsid w:val="00666177"/>
    <w:rsid w:val="006670C2"/>
    <w:rsid w:val="00667398"/>
    <w:rsid w:val="00670081"/>
    <w:rsid w:val="00670134"/>
    <w:rsid w:val="006728E6"/>
    <w:rsid w:val="00676092"/>
    <w:rsid w:val="00677C2A"/>
    <w:rsid w:val="006812BD"/>
    <w:rsid w:val="00682AF4"/>
    <w:rsid w:val="006838FD"/>
    <w:rsid w:val="006849A3"/>
    <w:rsid w:val="00691E5E"/>
    <w:rsid w:val="00692A8F"/>
    <w:rsid w:val="006956C5"/>
    <w:rsid w:val="00696673"/>
    <w:rsid w:val="0069695D"/>
    <w:rsid w:val="00697038"/>
    <w:rsid w:val="00697AE4"/>
    <w:rsid w:val="006A0705"/>
    <w:rsid w:val="006A0DF1"/>
    <w:rsid w:val="006A3BD2"/>
    <w:rsid w:val="006A4181"/>
    <w:rsid w:val="006A588C"/>
    <w:rsid w:val="006A63B3"/>
    <w:rsid w:val="006A758F"/>
    <w:rsid w:val="006B0425"/>
    <w:rsid w:val="006B510B"/>
    <w:rsid w:val="006C1378"/>
    <w:rsid w:val="006C34C7"/>
    <w:rsid w:val="006C52F2"/>
    <w:rsid w:val="006C5998"/>
    <w:rsid w:val="006C7580"/>
    <w:rsid w:val="006D28E2"/>
    <w:rsid w:val="006D32A9"/>
    <w:rsid w:val="006D445F"/>
    <w:rsid w:val="006D6261"/>
    <w:rsid w:val="006D693E"/>
    <w:rsid w:val="006D6B89"/>
    <w:rsid w:val="006E06FD"/>
    <w:rsid w:val="006E2167"/>
    <w:rsid w:val="006E502D"/>
    <w:rsid w:val="006E5992"/>
    <w:rsid w:val="006F1736"/>
    <w:rsid w:val="006F1A99"/>
    <w:rsid w:val="006F21A1"/>
    <w:rsid w:val="006F2E56"/>
    <w:rsid w:val="007001E1"/>
    <w:rsid w:val="00700CE3"/>
    <w:rsid w:val="00700F1D"/>
    <w:rsid w:val="00702784"/>
    <w:rsid w:val="00702A12"/>
    <w:rsid w:val="00702DE5"/>
    <w:rsid w:val="00703A0D"/>
    <w:rsid w:val="007044BC"/>
    <w:rsid w:val="007067F6"/>
    <w:rsid w:val="00706D0A"/>
    <w:rsid w:val="007076ED"/>
    <w:rsid w:val="00710184"/>
    <w:rsid w:val="00712C76"/>
    <w:rsid w:val="00712F12"/>
    <w:rsid w:val="00713B4F"/>
    <w:rsid w:val="00723163"/>
    <w:rsid w:val="00723B3B"/>
    <w:rsid w:val="00724A8C"/>
    <w:rsid w:val="00724E16"/>
    <w:rsid w:val="0072635E"/>
    <w:rsid w:val="007265BE"/>
    <w:rsid w:val="007272CE"/>
    <w:rsid w:val="00727685"/>
    <w:rsid w:val="00730E78"/>
    <w:rsid w:val="007318ED"/>
    <w:rsid w:val="00731EC5"/>
    <w:rsid w:val="007338EE"/>
    <w:rsid w:val="00734032"/>
    <w:rsid w:val="007407B9"/>
    <w:rsid w:val="00740848"/>
    <w:rsid w:val="00741001"/>
    <w:rsid w:val="007424F5"/>
    <w:rsid w:val="007438F6"/>
    <w:rsid w:val="00743B44"/>
    <w:rsid w:val="007456E5"/>
    <w:rsid w:val="00745D46"/>
    <w:rsid w:val="00746A81"/>
    <w:rsid w:val="0075152E"/>
    <w:rsid w:val="00751FB3"/>
    <w:rsid w:val="00752B24"/>
    <w:rsid w:val="00754115"/>
    <w:rsid w:val="00756906"/>
    <w:rsid w:val="00756E24"/>
    <w:rsid w:val="00757E43"/>
    <w:rsid w:val="00757E95"/>
    <w:rsid w:val="00760F7C"/>
    <w:rsid w:val="0076366B"/>
    <w:rsid w:val="00763CC6"/>
    <w:rsid w:val="00763D63"/>
    <w:rsid w:val="00764763"/>
    <w:rsid w:val="00764AF8"/>
    <w:rsid w:val="007655DF"/>
    <w:rsid w:val="0076606D"/>
    <w:rsid w:val="00766545"/>
    <w:rsid w:val="00766E07"/>
    <w:rsid w:val="00771150"/>
    <w:rsid w:val="0078334D"/>
    <w:rsid w:val="00784217"/>
    <w:rsid w:val="00784288"/>
    <w:rsid w:val="00784588"/>
    <w:rsid w:val="00784CAC"/>
    <w:rsid w:val="007863B1"/>
    <w:rsid w:val="00786C02"/>
    <w:rsid w:val="00792A44"/>
    <w:rsid w:val="007943A3"/>
    <w:rsid w:val="0079446C"/>
    <w:rsid w:val="00794C60"/>
    <w:rsid w:val="007957DF"/>
    <w:rsid w:val="00796368"/>
    <w:rsid w:val="00797911"/>
    <w:rsid w:val="007A2202"/>
    <w:rsid w:val="007A272D"/>
    <w:rsid w:val="007A3502"/>
    <w:rsid w:val="007A4414"/>
    <w:rsid w:val="007A4AE4"/>
    <w:rsid w:val="007A5AF6"/>
    <w:rsid w:val="007B05D3"/>
    <w:rsid w:val="007B2F97"/>
    <w:rsid w:val="007B6698"/>
    <w:rsid w:val="007B7751"/>
    <w:rsid w:val="007C0B10"/>
    <w:rsid w:val="007C1FFB"/>
    <w:rsid w:val="007C274A"/>
    <w:rsid w:val="007C51E2"/>
    <w:rsid w:val="007D0324"/>
    <w:rsid w:val="007D356E"/>
    <w:rsid w:val="007D50BE"/>
    <w:rsid w:val="007D6EE6"/>
    <w:rsid w:val="007E0284"/>
    <w:rsid w:val="007E1163"/>
    <w:rsid w:val="007E354A"/>
    <w:rsid w:val="007E3A07"/>
    <w:rsid w:val="007E3FFE"/>
    <w:rsid w:val="007E6A4B"/>
    <w:rsid w:val="007E7327"/>
    <w:rsid w:val="007E7760"/>
    <w:rsid w:val="007F3D39"/>
    <w:rsid w:val="007F6AAD"/>
    <w:rsid w:val="008014EF"/>
    <w:rsid w:val="00803349"/>
    <w:rsid w:val="008043F1"/>
    <w:rsid w:val="00804866"/>
    <w:rsid w:val="008048B1"/>
    <w:rsid w:val="00806308"/>
    <w:rsid w:val="008063F9"/>
    <w:rsid w:val="00806FBC"/>
    <w:rsid w:val="0080739D"/>
    <w:rsid w:val="00807826"/>
    <w:rsid w:val="00807FF5"/>
    <w:rsid w:val="008107E0"/>
    <w:rsid w:val="00811CD4"/>
    <w:rsid w:val="00812289"/>
    <w:rsid w:val="00812407"/>
    <w:rsid w:val="0081243E"/>
    <w:rsid w:val="00812594"/>
    <w:rsid w:val="00813C1A"/>
    <w:rsid w:val="008143F9"/>
    <w:rsid w:val="00814828"/>
    <w:rsid w:val="00814EA0"/>
    <w:rsid w:val="008174E0"/>
    <w:rsid w:val="0081793B"/>
    <w:rsid w:val="0082015F"/>
    <w:rsid w:val="00821AFD"/>
    <w:rsid w:val="00823694"/>
    <w:rsid w:val="00824135"/>
    <w:rsid w:val="008258BD"/>
    <w:rsid w:val="00825940"/>
    <w:rsid w:val="00825E02"/>
    <w:rsid w:val="0082616B"/>
    <w:rsid w:val="0082631F"/>
    <w:rsid w:val="00826FCA"/>
    <w:rsid w:val="008276BF"/>
    <w:rsid w:val="0083482D"/>
    <w:rsid w:val="00834E88"/>
    <w:rsid w:val="00835412"/>
    <w:rsid w:val="008359DC"/>
    <w:rsid w:val="00836959"/>
    <w:rsid w:val="008378CC"/>
    <w:rsid w:val="00842D31"/>
    <w:rsid w:val="00845AF0"/>
    <w:rsid w:val="008520D0"/>
    <w:rsid w:val="00852185"/>
    <w:rsid w:val="00854662"/>
    <w:rsid w:val="00855AE4"/>
    <w:rsid w:val="00857437"/>
    <w:rsid w:val="00862DEA"/>
    <w:rsid w:val="008650C3"/>
    <w:rsid w:val="008708C5"/>
    <w:rsid w:val="00870EFF"/>
    <w:rsid w:val="00871EF0"/>
    <w:rsid w:val="008724DA"/>
    <w:rsid w:val="00873870"/>
    <w:rsid w:val="00874BB5"/>
    <w:rsid w:val="0087516A"/>
    <w:rsid w:val="008751A4"/>
    <w:rsid w:val="00875967"/>
    <w:rsid w:val="00876287"/>
    <w:rsid w:val="00876473"/>
    <w:rsid w:val="0087793D"/>
    <w:rsid w:val="00877C88"/>
    <w:rsid w:val="00881944"/>
    <w:rsid w:val="008826CD"/>
    <w:rsid w:val="00883603"/>
    <w:rsid w:val="0088458B"/>
    <w:rsid w:val="0088494C"/>
    <w:rsid w:val="00884B83"/>
    <w:rsid w:val="00884C2B"/>
    <w:rsid w:val="008856B6"/>
    <w:rsid w:val="00885C97"/>
    <w:rsid w:val="00886AE8"/>
    <w:rsid w:val="00887553"/>
    <w:rsid w:val="00887A3F"/>
    <w:rsid w:val="00891A3B"/>
    <w:rsid w:val="00893AFD"/>
    <w:rsid w:val="008943E1"/>
    <w:rsid w:val="00895A0E"/>
    <w:rsid w:val="008977B7"/>
    <w:rsid w:val="008A0059"/>
    <w:rsid w:val="008A02AD"/>
    <w:rsid w:val="008A039D"/>
    <w:rsid w:val="008A0E13"/>
    <w:rsid w:val="008A28E4"/>
    <w:rsid w:val="008A34E2"/>
    <w:rsid w:val="008A4264"/>
    <w:rsid w:val="008B4B85"/>
    <w:rsid w:val="008B7794"/>
    <w:rsid w:val="008C090E"/>
    <w:rsid w:val="008C0AB6"/>
    <w:rsid w:val="008C2FE0"/>
    <w:rsid w:val="008C41FF"/>
    <w:rsid w:val="008C4A5E"/>
    <w:rsid w:val="008C4BC8"/>
    <w:rsid w:val="008C56D8"/>
    <w:rsid w:val="008C5A94"/>
    <w:rsid w:val="008C7B20"/>
    <w:rsid w:val="008D210E"/>
    <w:rsid w:val="008D2581"/>
    <w:rsid w:val="008D52D8"/>
    <w:rsid w:val="008D6AB7"/>
    <w:rsid w:val="008D6B6C"/>
    <w:rsid w:val="008E28E5"/>
    <w:rsid w:val="008E6141"/>
    <w:rsid w:val="008E7A2A"/>
    <w:rsid w:val="008F0FB1"/>
    <w:rsid w:val="008F1270"/>
    <w:rsid w:val="008F3B37"/>
    <w:rsid w:val="008F572B"/>
    <w:rsid w:val="008F7ABF"/>
    <w:rsid w:val="0090168D"/>
    <w:rsid w:val="00902EA2"/>
    <w:rsid w:val="00903541"/>
    <w:rsid w:val="00911B08"/>
    <w:rsid w:val="0091590C"/>
    <w:rsid w:val="00915C7D"/>
    <w:rsid w:val="00921846"/>
    <w:rsid w:val="009224C2"/>
    <w:rsid w:val="009247F8"/>
    <w:rsid w:val="00924C5A"/>
    <w:rsid w:val="00925001"/>
    <w:rsid w:val="00925034"/>
    <w:rsid w:val="009251D6"/>
    <w:rsid w:val="00925E52"/>
    <w:rsid w:val="00930892"/>
    <w:rsid w:val="009341D6"/>
    <w:rsid w:val="00934B72"/>
    <w:rsid w:val="00935307"/>
    <w:rsid w:val="00935AC8"/>
    <w:rsid w:val="00935F89"/>
    <w:rsid w:val="00940ACE"/>
    <w:rsid w:val="0094259F"/>
    <w:rsid w:val="00947554"/>
    <w:rsid w:val="009478D1"/>
    <w:rsid w:val="00950F82"/>
    <w:rsid w:val="00951ACF"/>
    <w:rsid w:val="009521AB"/>
    <w:rsid w:val="009528EC"/>
    <w:rsid w:val="0095351E"/>
    <w:rsid w:val="00962692"/>
    <w:rsid w:val="00965336"/>
    <w:rsid w:val="009677B4"/>
    <w:rsid w:val="00970F8A"/>
    <w:rsid w:val="00971216"/>
    <w:rsid w:val="00971F2F"/>
    <w:rsid w:val="00977B98"/>
    <w:rsid w:val="00985BD2"/>
    <w:rsid w:val="00990521"/>
    <w:rsid w:val="0099075E"/>
    <w:rsid w:val="00992F50"/>
    <w:rsid w:val="00993AEA"/>
    <w:rsid w:val="00994A2E"/>
    <w:rsid w:val="00994EED"/>
    <w:rsid w:val="009A0241"/>
    <w:rsid w:val="009A1990"/>
    <w:rsid w:val="009A67C9"/>
    <w:rsid w:val="009A6D2A"/>
    <w:rsid w:val="009A6F83"/>
    <w:rsid w:val="009B001B"/>
    <w:rsid w:val="009B025D"/>
    <w:rsid w:val="009B2552"/>
    <w:rsid w:val="009B2F53"/>
    <w:rsid w:val="009B3BA5"/>
    <w:rsid w:val="009B4015"/>
    <w:rsid w:val="009B4744"/>
    <w:rsid w:val="009B5596"/>
    <w:rsid w:val="009B5FBB"/>
    <w:rsid w:val="009B6199"/>
    <w:rsid w:val="009B7827"/>
    <w:rsid w:val="009C039E"/>
    <w:rsid w:val="009C1DA9"/>
    <w:rsid w:val="009C3E05"/>
    <w:rsid w:val="009C3F03"/>
    <w:rsid w:val="009C5470"/>
    <w:rsid w:val="009C5A0D"/>
    <w:rsid w:val="009C6DAA"/>
    <w:rsid w:val="009C703C"/>
    <w:rsid w:val="009C7F83"/>
    <w:rsid w:val="009D3875"/>
    <w:rsid w:val="009D4811"/>
    <w:rsid w:val="009D49D0"/>
    <w:rsid w:val="009D620C"/>
    <w:rsid w:val="009D67E6"/>
    <w:rsid w:val="009E11F2"/>
    <w:rsid w:val="009F0A6B"/>
    <w:rsid w:val="009F7A52"/>
    <w:rsid w:val="00A0104E"/>
    <w:rsid w:val="00A0145C"/>
    <w:rsid w:val="00A031B5"/>
    <w:rsid w:val="00A0336A"/>
    <w:rsid w:val="00A03A7C"/>
    <w:rsid w:val="00A051F5"/>
    <w:rsid w:val="00A06B01"/>
    <w:rsid w:val="00A07E48"/>
    <w:rsid w:val="00A10689"/>
    <w:rsid w:val="00A11438"/>
    <w:rsid w:val="00A12A44"/>
    <w:rsid w:val="00A141DF"/>
    <w:rsid w:val="00A15969"/>
    <w:rsid w:val="00A15EEE"/>
    <w:rsid w:val="00A1648D"/>
    <w:rsid w:val="00A16767"/>
    <w:rsid w:val="00A17018"/>
    <w:rsid w:val="00A17DDC"/>
    <w:rsid w:val="00A2143D"/>
    <w:rsid w:val="00A22101"/>
    <w:rsid w:val="00A22771"/>
    <w:rsid w:val="00A2428B"/>
    <w:rsid w:val="00A245D8"/>
    <w:rsid w:val="00A2689A"/>
    <w:rsid w:val="00A34BA4"/>
    <w:rsid w:val="00A35FA1"/>
    <w:rsid w:val="00A36B91"/>
    <w:rsid w:val="00A36E72"/>
    <w:rsid w:val="00A370D2"/>
    <w:rsid w:val="00A42C15"/>
    <w:rsid w:val="00A43259"/>
    <w:rsid w:val="00A433BC"/>
    <w:rsid w:val="00A43EBA"/>
    <w:rsid w:val="00A44F73"/>
    <w:rsid w:val="00A51DAF"/>
    <w:rsid w:val="00A533D3"/>
    <w:rsid w:val="00A55121"/>
    <w:rsid w:val="00A60949"/>
    <w:rsid w:val="00A62796"/>
    <w:rsid w:val="00A71007"/>
    <w:rsid w:val="00A7201A"/>
    <w:rsid w:val="00A72DE6"/>
    <w:rsid w:val="00A73836"/>
    <w:rsid w:val="00A738E9"/>
    <w:rsid w:val="00A7444B"/>
    <w:rsid w:val="00A751AA"/>
    <w:rsid w:val="00A75FD9"/>
    <w:rsid w:val="00A76D0F"/>
    <w:rsid w:val="00A772AB"/>
    <w:rsid w:val="00A80302"/>
    <w:rsid w:val="00A816AA"/>
    <w:rsid w:val="00A8194A"/>
    <w:rsid w:val="00A81E92"/>
    <w:rsid w:val="00A91196"/>
    <w:rsid w:val="00A9259C"/>
    <w:rsid w:val="00AA1686"/>
    <w:rsid w:val="00AA1FA5"/>
    <w:rsid w:val="00AA628A"/>
    <w:rsid w:val="00AB12C6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D3134"/>
    <w:rsid w:val="00AE0A34"/>
    <w:rsid w:val="00AE1E7F"/>
    <w:rsid w:val="00AE2730"/>
    <w:rsid w:val="00AE59AB"/>
    <w:rsid w:val="00AF0399"/>
    <w:rsid w:val="00AF140D"/>
    <w:rsid w:val="00AF3AA0"/>
    <w:rsid w:val="00AF4225"/>
    <w:rsid w:val="00AF468C"/>
    <w:rsid w:val="00AF597A"/>
    <w:rsid w:val="00AF62C8"/>
    <w:rsid w:val="00AF62E3"/>
    <w:rsid w:val="00AF6363"/>
    <w:rsid w:val="00B007BE"/>
    <w:rsid w:val="00B00A03"/>
    <w:rsid w:val="00B023FE"/>
    <w:rsid w:val="00B02D7C"/>
    <w:rsid w:val="00B04601"/>
    <w:rsid w:val="00B04673"/>
    <w:rsid w:val="00B04C6D"/>
    <w:rsid w:val="00B063AD"/>
    <w:rsid w:val="00B10C68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37816"/>
    <w:rsid w:val="00B40B5B"/>
    <w:rsid w:val="00B4287C"/>
    <w:rsid w:val="00B434A2"/>
    <w:rsid w:val="00B47EFB"/>
    <w:rsid w:val="00B525CD"/>
    <w:rsid w:val="00B52D71"/>
    <w:rsid w:val="00B542C2"/>
    <w:rsid w:val="00B55BD9"/>
    <w:rsid w:val="00B55E89"/>
    <w:rsid w:val="00B62E33"/>
    <w:rsid w:val="00B66076"/>
    <w:rsid w:val="00B70D69"/>
    <w:rsid w:val="00B71457"/>
    <w:rsid w:val="00B721E4"/>
    <w:rsid w:val="00B72293"/>
    <w:rsid w:val="00B72A22"/>
    <w:rsid w:val="00B735D6"/>
    <w:rsid w:val="00B74FEA"/>
    <w:rsid w:val="00B77E6C"/>
    <w:rsid w:val="00B8075F"/>
    <w:rsid w:val="00B807AB"/>
    <w:rsid w:val="00B808DB"/>
    <w:rsid w:val="00B80A1F"/>
    <w:rsid w:val="00B81551"/>
    <w:rsid w:val="00B867AF"/>
    <w:rsid w:val="00B87366"/>
    <w:rsid w:val="00B95E0E"/>
    <w:rsid w:val="00B96481"/>
    <w:rsid w:val="00BA10AB"/>
    <w:rsid w:val="00BA1BE1"/>
    <w:rsid w:val="00BA5D63"/>
    <w:rsid w:val="00BA6068"/>
    <w:rsid w:val="00BA7627"/>
    <w:rsid w:val="00BA7A03"/>
    <w:rsid w:val="00BB0F09"/>
    <w:rsid w:val="00BB1D71"/>
    <w:rsid w:val="00BB376E"/>
    <w:rsid w:val="00BB4095"/>
    <w:rsid w:val="00BB5668"/>
    <w:rsid w:val="00BB59A5"/>
    <w:rsid w:val="00BB5AC7"/>
    <w:rsid w:val="00BC057F"/>
    <w:rsid w:val="00BC66F7"/>
    <w:rsid w:val="00BD11FA"/>
    <w:rsid w:val="00BD1489"/>
    <w:rsid w:val="00BD53E5"/>
    <w:rsid w:val="00BD5F9D"/>
    <w:rsid w:val="00BD6A6F"/>
    <w:rsid w:val="00BE36CB"/>
    <w:rsid w:val="00BE3FA2"/>
    <w:rsid w:val="00BE5B12"/>
    <w:rsid w:val="00BE76DD"/>
    <w:rsid w:val="00BF1D14"/>
    <w:rsid w:val="00BF6EE7"/>
    <w:rsid w:val="00C0090F"/>
    <w:rsid w:val="00C010EE"/>
    <w:rsid w:val="00C04530"/>
    <w:rsid w:val="00C045A3"/>
    <w:rsid w:val="00C05806"/>
    <w:rsid w:val="00C0717E"/>
    <w:rsid w:val="00C072C5"/>
    <w:rsid w:val="00C07C0B"/>
    <w:rsid w:val="00C14476"/>
    <w:rsid w:val="00C14DC1"/>
    <w:rsid w:val="00C17CCA"/>
    <w:rsid w:val="00C23111"/>
    <w:rsid w:val="00C23766"/>
    <w:rsid w:val="00C24874"/>
    <w:rsid w:val="00C248E2"/>
    <w:rsid w:val="00C24E84"/>
    <w:rsid w:val="00C25467"/>
    <w:rsid w:val="00C31FE6"/>
    <w:rsid w:val="00C345DD"/>
    <w:rsid w:val="00C350AA"/>
    <w:rsid w:val="00C379B6"/>
    <w:rsid w:val="00C41847"/>
    <w:rsid w:val="00C4286D"/>
    <w:rsid w:val="00C43731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677FA"/>
    <w:rsid w:val="00C713D8"/>
    <w:rsid w:val="00C819CD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29E9"/>
    <w:rsid w:val="00CA4F30"/>
    <w:rsid w:val="00CA7F67"/>
    <w:rsid w:val="00CB1D9C"/>
    <w:rsid w:val="00CB29B1"/>
    <w:rsid w:val="00CB2C54"/>
    <w:rsid w:val="00CB35AE"/>
    <w:rsid w:val="00CB4A2D"/>
    <w:rsid w:val="00CB7556"/>
    <w:rsid w:val="00CC0300"/>
    <w:rsid w:val="00CC1E7B"/>
    <w:rsid w:val="00CC220B"/>
    <w:rsid w:val="00CC458B"/>
    <w:rsid w:val="00CC469D"/>
    <w:rsid w:val="00CC523E"/>
    <w:rsid w:val="00CC65E4"/>
    <w:rsid w:val="00CD4526"/>
    <w:rsid w:val="00CD463E"/>
    <w:rsid w:val="00CD60A2"/>
    <w:rsid w:val="00CD6AC8"/>
    <w:rsid w:val="00CD7028"/>
    <w:rsid w:val="00CE0BE8"/>
    <w:rsid w:val="00CE3B6C"/>
    <w:rsid w:val="00CF0794"/>
    <w:rsid w:val="00CF2D93"/>
    <w:rsid w:val="00CF348A"/>
    <w:rsid w:val="00CF517D"/>
    <w:rsid w:val="00CF6FAC"/>
    <w:rsid w:val="00CF7D89"/>
    <w:rsid w:val="00D007BB"/>
    <w:rsid w:val="00D03EF4"/>
    <w:rsid w:val="00D0624A"/>
    <w:rsid w:val="00D106C6"/>
    <w:rsid w:val="00D106DA"/>
    <w:rsid w:val="00D111D2"/>
    <w:rsid w:val="00D12672"/>
    <w:rsid w:val="00D1363E"/>
    <w:rsid w:val="00D13703"/>
    <w:rsid w:val="00D13801"/>
    <w:rsid w:val="00D13F4F"/>
    <w:rsid w:val="00D1629F"/>
    <w:rsid w:val="00D17A4F"/>
    <w:rsid w:val="00D23F1A"/>
    <w:rsid w:val="00D25FC8"/>
    <w:rsid w:val="00D26F46"/>
    <w:rsid w:val="00D27476"/>
    <w:rsid w:val="00D274B9"/>
    <w:rsid w:val="00D3117B"/>
    <w:rsid w:val="00D320A9"/>
    <w:rsid w:val="00D34423"/>
    <w:rsid w:val="00D34D97"/>
    <w:rsid w:val="00D35CEC"/>
    <w:rsid w:val="00D414A3"/>
    <w:rsid w:val="00D42929"/>
    <w:rsid w:val="00D42F81"/>
    <w:rsid w:val="00D43B35"/>
    <w:rsid w:val="00D45799"/>
    <w:rsid w:val="00D46559"/>
    <w:rsid w:val="00D46B40"/>
    <w:rsid w:val="00D46BD7"/>
    <w:rsid w:val="00D52B08"/>
    <w:rsid w:val="00D53111"/>
    <w:rsid w:val="00D5734C"/>
    <w:rsid w:val="00D60D90"/>
    <w:rsid w:val="00D61E28"/>
    <w:rsid w:val="00D6226A"/>
    <w:rsid w:val="00D6229F"/>
    <w:rsid w:val="00D652AA"/>
    <w:rsid w:val="00D676CC"/>
    <w:rsid w:val="00D73BC7"/>
    <w:rsid w:val="00D75C39"/>
    <w:rsid w:val="00D75D50"/>
    <w:rsid w:val="00D77DAA"/>
    <w:rsid w:val="00D829B0"/>
    <w:rsid w:val="00D86A17"/>
    <w:rsid w:val="00D90AD7"/>
    <w:rsid w:val="00D912DB"/>
    <w:rsid w:val="00D92838"/>
    <w:rsid w:val="00D92854"/>
    <w:rsid w:val="00D928D2"/>
    <w:rsid w:val="00D9374A"/>
    <w:rsid w:val="00D9485A"/>
    <w:rsid w:val="00D94C4A"/>
    <w:rsid w:val="00DA3436"/>
    <w:rsid w:val="00DA387C"/>
    <w:rsid w:val="00DA4EBA"/>
    <w:rsid w:val="00DA6391"/>
    <w:rsid w:val="00DA720F"/>
    <w:rsid w:val="00DA7998"/>
    <w:rsid w:val="00DB1CF6"/>
    <w:rsid w:val="00DB206E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2380"/>
    <w:rsid w:val="00DD3FBF"/>
    <w:rsid w:val="00DD41ED"/>
    <w:rsid w:val="00DD79E2"/>
    <w:rsid w:val="00DE0EC1"/>
    <w:rsid w:val="00DE1E43"/>
    <w:rsid w:val="00DE2D15"/>
    <w:rsid w:val="00DE4197"/>
    <w:rsid w:val="00DE51D9"/>
    <w:rsid w:val="00DE5C43"/>
    <w:rsid w:val="00DF0A2C"/>
    <w:rsid w:val="00DF13C3"/>
    <w:rsid w:val="00DF2028"/>
    <w:rsid w:val="00DF4428"/>
    <w:rsid w:val="00DF4456"/>
    <w:rsid w:val="00DF5796"/>
    <w:rsid w:val="00DF6349"/>
    <w:rsid w:val="00E00B0B"/>
    <w:rsid w:val="00E01B72"/>
    <w:rsid w:val="00E024FE"/>
    <w:rsid w:val="00E02726"/>
    <w:rsid w:val="00E06835"/>
    <w:rsid w:val="00E073DD"/>
    <w:rsid w:val="00E07F82"/>
    <w:rsid w:val="00E10083"/>
    <w:rsid w:val="00E1306B"/>
    <w:rsid w:val="00E132AD"/>
    <w:rsid w:val="00E14700"/>
    <w:rsid w:val="00E14D28"/>
    <w:rsid w:val="00E15376"/>
    <w:rsid w:val="00E15650"/>
    <w:rsid w:val="00E15860"/>
    <w:rsid w:val="00E16A7D"/>
    <w:rsid w:val="00E20DD6"/>
    <w:rsid w:val="00E25E89"/>
    <w:rsid w:val="00E25E8E"/>
    <w:rsid w:val="00E2721C"/>
    <w:rsid w:val="00E3038D"/>
    <w:rsid w:val="00E30592"/>
    <w:rsid w:val="00E3311A"/>
    <w:rsid w:val="00E343BF"/>
    <w:rsid w:val="00E34AFC"/>
    <w:rsid w:val="00E40644"/>
    <w:rsid w:val="00E40C01"/>
    <w:rsid w:val="00E45BC2"/>
    <w:rsid w:val="00E5033A"/>
    <w:rsid w:val="00E5057E"/>
    <w:rsid w:val="00E510C0"/>
    <w:rsid w:val="00E51C6D"/>
    <w:rsid w:val="00E53773"/>
    <w:rsid w:val="00E552D0"/>
    <w:rsid w:val="00E55895"/>
    <w:rsid w:val="00E55FEF"/>
    <w:rsid w:val="00E56455"/>
    <w:rsid w:val="00E568C6"/>
    <w:rsid w:val="00E5783B"/>
    <w:rsid w:val="00E61671"/>
    <w:rsid w:val="00E61FB1"/>
    <w:rsid w:val="00E62E6A"/>
    <w:rsid w:val="00E63827"/>
    <w:rsid w:val="00E63C65"/>
    <w:rsid w:val="00E64521"/>
    <w:rsid w:val="00E6485F"/>
    <w:rsid w:val="00E6576C"/>
    <w:rsid w:val="00E67B06"/>
    <w:rsid w:val="00E71F2E"/>
    <w:rsid w:val="00E76FCC"/>
    <w:rsid w:val="00E773D1"/>
    <w:rsid w:val="00E813FA"/>
    <w:rsid w:val="00E83518"/>
    <w:rsid w:val="00E84B4C"/>
    <w:rsid w:val="00E85363"/>
    <w:rsid w:val="00E85BDB"/>
    <w:rsid w:val="00E87B5F"/>
    <w:rsid w:val="00E93A4C"/>
    <w:rsid w:val="00E95598"/>
    <w:rsid w:val="00E96F2A"/>
    <w:rsid w:val="00EA270F"/>
    <w:rsid w:val="00EA3365"/>
    <w:rsid w:val="00EA43D6"/>
    <w:rsid w:val="00EA4A0D"/>
    <w:rsid w:val="00EA7352"/>
    <w:rsid w:val="00EA743C"/>
    <w:rsid w:val="00EA7F39"/>
    <w:rsid w:val="00EB14EF"/>
    <w:rsid w:val="00EB33BE"/>
    <w:rsid w:val="00EC1CAC"/>
    <w:rsid w:val="00EC1F5D"/>
    <w:rsid w:val="00ED09C1"/>
    <w:rsid w:val="00ED166E"/>
    <w:rsid w:val="00ED2746"/>
    <w:rsid w:val="00ED2E6B"/>
    <w:rsid w:val="00ED6E36"/>
    <w:rsid w:val="00ED7EF8"/>
    <w:rsid w:val="00EE2DFE"/>
    <w:rsid w:val="00EE4A0A"/>
    <w:rsid w:val="00EE67B8"/>
    <w:rsid w:val="00EE6D43"/>
    <w:rsid w:val="00EF5B52"/>
    <w:rsid w:val="00F039F8"/>
    <w:rsid w:val="00F0524C"/>
    <w:rsid w:val="00F05C36"/>
    <w:rsid w:val="00F10277"/>
    <w:rsid w:val="00F10A51"/>
    <w:rsid w:val="00F121A0"/>
    <w:rsid w:val="00F1705F"/>
    <w:rsid w:val="00F20991"/>
    <w:rsid w:val="00F20B32"/>
    <w:rsid w:val="00F21189"/>
    <w:rsid w:val="00F219D3"/>
    <w:rsid w:val="00F228F0"/>
    <w:rsid w:val="00F22F6A"/>
    <w:rsid w:val="00F2446A"/>
    <w:rsid w:val="00F2637E"/>
    <w:rsid w:val="00F26F12"/>
    <w:rsid w:val="00F27E7C"/>
    <w:rsid w:val="00F322CB"/>
    <w:rsid w:val="00F343A9"/>
    <w:rsid w:val="00F37E95"/>
    <w:rsid w:val="00F41775"/>
    <w:rsid w:val="00F41C1B"/>
    <w:rsid w:val="00F456A9"/>
    <w:rsid w:val="00F46B47"/>
    <w:rsid w:val="00F51452"/>
    <w:rsid w:val="00F514BF"/>
    <w:rsid w:val="00F5262E"/>
    <w:rsid w:val="00F52999"/>
    <w:rsid w:val="00F5395D"/>
    <w:rsid w:val="00F53CFC"/>
    <w:rsid w:val="00F5454C"/>
    <w:rsid w:val="00F60389"/>
    <w:rsid w:val="00F611B0"/>
    <w:rsid w:val="00F61D25"/>
    <w:rsid w:val="00F63A2E"/>
    <w:rsid w:val="00F708BC"/>
    <w:rsid w:val="00F742D8"/>
    <w:rsid w:val="00F74D32"/>
    <w:rsid w:val="00F75B66"/>
    <w:rsid w:val="00F76921"/>
    <w:rsid w:val="00F81C64"/>
    <w:rsid w:val="00F822BB"/>
    <w:rsid w:val="00F84325"/>
    <w:rsid w:val="00F84AB7"/>
    <w:rsid w:val="00F87BCE"/>
    <w:rsid w:val="00F9098E"/>
    <w:rsid w:val="00F91075"/>
    <w:rsid w:val="00F91196"/>
    <w:rsid w:val="00F93C41"/>
    <w:rsid w:val="00FA086C"/>
    <w:rsid w:val="00FB0C75"/>
    <w:rsid w:val="00FB226C"/>
    <w:rsid w:val="00FB2FB1"/>
    <w:rsid w:val="00FB32C7"/>
    <w:rsid w:val="00FB5865"/>
    <w:rsid w:val="00FB58B5"/>
    <w:rsid w:val="00FB6755"/>
    <w:rsid w:val="00FB7556"/>
    <w:rsid w:val="00FC19A2"/>
    <w:rsid w:val="00FC1F3E"/>
    <w:rsid w:val="00FC21E4"/>
    <w:rsid w:val="00FC4A22"/>
    <w:rsid w:val="00FC5184"/>
    <w:rsid w:val="00FD1F73"/>
    <w:rsid w:val="00FD2D68"/>
    <w:rsid w:val="00FD300D"/>
    <w:rsid w:val="00FD671A"/>
    <w:rsid w:val="00FE30A8"/>
    <w:rsid w:val="00FE3642"/>
    <w:rsid w:val="00FE3F0E"/>
    <w:rsid w:val="00FE4150"/>
    <w:rsid w:val="00FF4799"/>
    <w:rsid w:val="00FF6984"/>
    <w:rsid w:val="00FF6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991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rsid w:val="00F20991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271B2B"/>
    <w:pPr>
      <w:keepNext/>
      <w:spacing w:before="240" w:after="60"/>
      <w:jc w:val="left"/>
      <w:outlineLvl w:val="3"/>
    </w:pPr>
    <w:rPr>
      <w:b/>
      <w:bCs/>
      <w:color w:val="auto"/>
      <w:sz w:val="28"/>
      <w:szCs w:val="28"/>
      <w:lang w:val="en-US"/>
    </w:rPr>
  </w:style>
  <w:style w:type="paragraph" w:styleId="Heading5">
    <w:name w:val="heading 5"/>
    <w:basedOn w:val="Normal"/>
    <w:next w:val="Normal"/>
    <w:qFormat/>
    <w:rsid w:val="00F20991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 Char Char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aliases w:val="Char Char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rsid w:val="00F209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099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20991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F20991"/>
  </w:style>
  <w:style w:type="paragraph" w:styleId="HTMLPreformatted">
    <w:name w:val="HTML Preformatted"/>
    <w:basedOn w:val="Normal"/>
    <w:link w:val="HTMLPreformattedChar"/>
    <w:rsid w:val="00F20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F20991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StyleCM112ptBoldBlack">
    <w:name w:val="Style CM1 + 12 pt Bold Black"/>
    <w:basedOn w:val="CM1"/>
    <w:link w:val="StyleCM112ptBoldBlackChar"/>
    <w:rsid w:val="00EA3365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EA3365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Figure1">
    <w:name w:val="Figure1"/>
    <w:basedOn w:val="Normal"/>
    <w:rsid w:val="00EA3365"/>
    <w:pPr>
      <w:spacing w:after="120"/>
      <w:jc w:val="center"/>
    </w:pPr>
  </w:style>
  <w:style w:type="paragraph" w:customStyle="1" w:styleId="Equation1">
    <w:name w:val="Equation1"/>
    <w:basedOn w:val="Normal"/>
    <w:autoRedefine/>
    <w:rsid w:val="00EA3365"/>
    <w:pPr>
      <w:spacing w:after="120"/>
      <w:ind w:left="567"/>
    </w:pPr>
  </w:style>
  <w:style w:type="paragraph" w:styleId="FootnoteText">
    <w:name w:val="footnote text"/>
    <w:basedOn w:val="Normal"/>
    <w:link w:val="FootnoteTextChar"/>
    <w:unhideWhenUsed/>
    <w:rsid w:val="00EA3365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link w:val="FootnoteText"/>
    <w:rsid w:val="00EA3365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unhideWhenUsed/>
    <w:rsid w:val="00EA3365"/>
    <w:rPr>
      <w:vertAlign w:val="superscript"/>
    </w:rPr>
  </w:style>
  <w:style w:type="character" w:customStyle="1" w:styleId="Heading1Char">
    <w:name w:val="Heading 1 Char"/>
    <w:link w:val="Heading1"/>
    <w:rsid w:val="007A3502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paragraph" w:styleId="BalloonText">
    <w:name w:val="Balloon Text"/>
    <w:basedOn w:val="Normal"/>
    <w:link w:val="BalloonTextChar"/>
    <w:unhideWhenUsed/>
    <w:rsid w:val="00BE76DD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76DD"/>
    <w:rPr>
      <w:rFonts w:ascii="Tahoma" w:hAnsi="Tahoma" w:cs="Tahoma"/>
      <w:color w:val="000000"/>
      <w:sz w:val="16"/>
      <w:szCs w:val="16"/>
      <w:lang w:val="en-GB"/>
    </w:rPr>
  </w:style>
  <w:style w:type="paragraph" w:customStyle="1" w:styleId="CM2">
    <w:name w:val="CM2"/>
    <w:basedOn w:val="Default"/>
    <w:next w:val="Default"/>
    <w:rsid w:val="00A8194A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A8194A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A8194A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A8194A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A8194A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A8194A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A8194A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A8194A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A8194A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8194A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A8194A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A8194A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A8194A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A8194A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A8194A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A8194A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A8194A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A8194A"/>
    <w:rPr>
      <w:szCs w:val="20"/>
    </w:rPr>
  </w:style>
  <w:style w:type="paragraph" w:customStyle="1" w:styleId="StyleDefaultBold">
    <w:name w:val="Style Default + Bold"/>
    <w:basedOn w:val="Default"/>
    <w:rsid w:val="00A8194A"/>
    <w:rPr>
      <w:bCs/>
    </w:rPr>
  </w:style>
  <w:style w:type="paragraph" w:customStyle="1" w:styleId="StyleDefaultBoldBefore6pt">
    <w:name w:val="Style Default + Bold Before:  6 pt"/>
    <w:basedOn w:val="Default"/>
    <w:rsid w:val="00A8194A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A8194A"/>
    <w:rPr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A8194A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A8194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A8194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A8194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A8194A"/>
  </w:style>
  <w:style w:type="character" w:customStyle="1" w:styleId="figuremediaobject">
    <w:name w:val="figuremediaobject"/>
    <w:basedOn w:val="DefaultParagraphFont"/>
    <w:rsid w:val="00A8194A"/>
  </w:style>
  <w:style w:type="character" w:customStyle="1" w:styleId="figure-title">
    <w:name w:val="figure-title"/>
    <w:basedOn w:val="DefaultParagraphFont"/>
    <w:rsid w:val="00A8194A"/>
  </w:style>
  <w:style w:type="character" w:customStyle="1" w:styleId="figure-titlelabel">
    <w:name w:val="figure-titlelabel"/>
    <w:basedOn w:val="DefaultParagraphFont"/>
    <w:rsid w:val="00A8194A"/>
  </w:style>
  <w:style w:type="character" w:customStyle="1" w:styleId="example-title">
    <w:name w:val="example-title"/>
    <w:basedOn w:val="DefaultParagraphFont"/>
    <w:rsid w:val="00A8194A"/>
  </w:style>
  <w:style w:type="character" w:customStyle="1" w:styleId="example-titlelabel">
    <w:name w:val="example-titlelabel"/>
    <w:basedOn w:val="DefaultParagraphFont"/>
    <w:rsid w:val="00A8194A"/>
  </w:style>
  <w:style w:type="paragraph" w:customStyle="1" w:styleId="last-para">
    <w:name w:val="last-para"/>
    <w:basedOn w:val="Normal"/>
    <w:rsid w:val="00A8194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A8194A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A8194A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A8194A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A8194A"/>
    <w:rPr>
      <w:sz w:val="24"/>
      <w:szCs w:val="24"/>
      <w:lang w:val="hr-HR"/>
    </w:rPr>
  </w:style>
  <w:style w:type="paragraph" w:styleId="BodyTextIndent2">
    <w:name w:val="Body Text Indent 2"/>
    <w:basedOn w:val="Normal"/>
    <w:link w:val="BodyTextIndent2Char"/>
    <w:rsid w:val="00A8194A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A8194A"/>
    <w:rPr>
      <w:sz w:val="22"/>
      <w:szCs w:val="24"/>
      <w:lang w:val="hr-HR"/>
    </w:rPr>
  </w:style>
  <w:style w:type="paragraph" w:customStyle="1" w:styleId="Buleti">
    <w:name w:val="Buleti"/>
    <w:basedOn w:val="BodyText"/>
    <w:rsid w:val="00A8194A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A8194A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A8194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A8194A"/>
  </w:style>
  <w:style w:type="character" w:customStyle="1" w:styleId="table-titlelabel">
    <w:name w:val="table-titlelabel"/>
    <w:basedOn w:val="DefaultParagraphFont"/>
    <w:rsid w:val="00A8194A"/>
  </w:style>
  <w:style w:type="paragraph" w:customStyle="1" w:styleId="para1">
    <w:name w:val="para1"/>
    <w:basedOn w:val="Normal"/>
    <w:rsid w:val="00A8194A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A8194A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A8194A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A8194A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A8194A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A8194A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A8194A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A8194A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A8194A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A8194A"/>
    <w:pPr>
      <w:spacing w:after="120"/>
      <w:jc w:val="center"/>
    </w:pPr>
    <w:rPr>
      <w:rFonts w:cs="Arial"/>
      <w:lang w:val="en-US"/>
    </w:rPr>
  </w:style>
  <w:style w:type="character" w:customStyle="1" w:styleId="emphb">
    <w:name w:val="emph_b"/>
    <w:basedOn w:val="DefaultParagraphFont"/>
    <w:rsid w:val="00A8194A"/>
  </w:style>
  <w:style w:type="character" w:customStyle="1" w:styleId="lk">
    <w:name w:val="lk"/>
    <w:basedOn w:val="DefaultParagraphFont"/>
    <w:rsid w:val="00A8194A"/>
  </w:style>
  <w:style w:type="character" w:styleId="PlaceholderText">
    <w:name w:val="Placeholder Text"/>
    <w:basedOn w:val="DefaultParagraphFont"/>
    <w:uiPriority w:val="99"/>
    <w:semiHidden/>
    <w:rsid w:val="00A8194A"/>
    <w:rPr>
      <w:color w:val="808080"/>
    </w:rPr>
  </w:style>
  <w:style w:type="paragraph" w:styleId="ListParagraph">
    <w:name w:val="List Paragraph"/>
    <w:basedOn w:val="Normal"/>
    <w:uiPriority w:val="34"/>
    <w:qFormat/>
    <w:rsid w:val="00A81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271B2B"/>
    <w:pPr>
      <w:keepNext/>
      <w:spacing w:before="240" w:after="60"/>
      <w:jc w:val="left"/>
      <w:outlineLvl w:val="3"/>
    </w:pPr>
    <w:rPr>
      <w:b/>
      <w:bCs/>
      <w:color w:val="auto"/>
      <w:sz w:val="28"/>
      <w:szCs w:val="28"/>
      <w:lang w:val="en-US"/>
    </w:rPr>
  </w:style>
  <w:style w:type="paragraph" w:styleId="Heading5">
    <w:name w:val="heading 5"/>
    <w:basedOn w:val="Normal"/>
    <w:next w:val="Normal"/>
    <w:qFormat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 Char Char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aliases w:val="Char Char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StyleCM112ptBoldBlack">
    <w:name w:val="Style CM1 + 12 pt Bold Black"/>
    <w:basedOn w:val="CM1"/>
    <w:link w:val="StyleCM112ptBoldBlackChar"/>
    <w:rsid w:val="00EA3365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EA3365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Figure1">
    <w:name w:val="Figure1"/>
    <w:basedOn w:val="Normal"/>
    <w:rsid w:val="00EA3365"/>
    <w:pPr>
      <w:spacing w:after="120"/>
      <w:jc w:val="center"/>
    </w:pPr>
  </w:style>
  <w:style w:type="paragraph" w:customStyle="1" w:styleId="Equation1">
    <w:name w:val="Equation1"/>
    <w:basedOn w:val="Normal"/>
    <w:autoRedefine/>
    <w:rsid w:val="00EA3365"/>
    <w:pPr>
      <w:spacing w:after="120"/>
      <w:ind w:left="567"/>
    </w:pPr>
  </w:style>
  <w:style w:type="paragraph" w:styleId="FootnoteText">
    <w:name w:val="footnote text"/>
    <w:basedOn w:val="Normal"/>
    <w:link w:val="FootnoteTextChar"/>
    <w:unhideWhenUsed/>
    <w:rsid w:val="00EA3365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link w:val="FootnoteText"/>
    <w:rsid w:val="00EA3365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unhideWhenUsed/>
    <w:rsid w:val="00EA3365"/>
    <w:rPr>
      <w:vertAlign w:val="superscript"/>
    </w:rPr>
  </w:style>
  <w:style w:type="character" w:customStyle="1" w:styleId="Heading1Char">
    <w:name w:val="Heading 1 Char"/>
    <w:link w:val="Heading1"/>
    <w:rsid w:val="007A3502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paragraph" w:styleId="BalloonText">
    <w:name w:val="Balloon Text"/>
    <w:basedOn w:val="Normal"/>
    <w:link w:val="BalloonTextChar"/>
    <w:unhideWhenUsed/>
    <w:rsid w:val="00BE76DD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76DD"/>
    <w:rPr>
      <w:rFonts w:ascii="Tahoma" w:hAnsi="Tahoma" w:cs="Tahoma"/>
      <w:color w:val="000000"/>
      <w:sz w:val="16"/>
      <w:szCs w:val="16"/>
      <w:lang w:val="en-GB"/>
    </w:rPr>
  </w:style>
  <w:style w:type="paragraph" w:customStyle="1" w:styleId="CM2">
    <w:name w:val="CM2"/>
    <w:basedOn w:val="Default"/>
    <w:next w:val="Default"/>
    <w:rsid w:val="00A8194A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A8194A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A8194A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A8194A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A8194A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A8194A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A8194A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A8194A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A8194A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8194A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A8194A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A8194A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A8194A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A8194A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A8194A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A8194A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A8194A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A8194A"/>
    <w:rPr>
      <w:szCs w:val="20"/>
    </w:rPr>
  </w:style>
  <w:style w:type="paragraph" w:customStyle="1" w:styleId="StyleDefaultBold">
    <w:name w:val="Style Default + Bold"/>
    <w:basedOn w:val="Default"/>
    <w:rsid w:val="00A8194A"/>
    <w:rPr>
      <w:bCs/>
    </w:rPr>
  </w:style>
  <w:style w:type="paragraph" w:customStyle="1" w:styleId="StyleDefaultBoldBefore6pt">
    <w:name w:val="Style Default + Bold Before:  6 pt"/>
    <w:basedOn w:val="Default"/>
    <w:rsid w:val="00A8194A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A8194A"/>
    <w:rPr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A8194A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A8194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A8194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A8194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A8194A"/>
  </w:style>
  <w:style w:type="character" w:customStyle="1" w:styleId="figuremediaobject">
    <w:name w:val="figuremediaobject"/>
    <w:basedOn w:val="DefaultParagraphFont"/>
    <w:rsid w:val="00A8194A"/>
  </w:style>
  <w:style w:type="character" w:customStyle="1" w:styleId="figure-title">
    <w:name w:val="figure-title"/>
    <w:basedOn w:val="DefaultParagraphFont"/>
    <w:rsid w:val="00A8194A"/>
  </w:style>
  <w:style w:type="character" w:customStyle="1" w:styleId="figure-titlelabel">
    <w:name w:val="figure-titlelabel"/>
    <w:basedOn w:val="DefaultParagraphFont"/>
    <w:rsid w:val="00A8194A"/>
  </w:style>
  <w:style w:type="character" w:customStyle="1" w:styleId="example-title">
    <w:name w:val="example-title"/>
    <w:basedOn w:val="DefaultParagraphFont"/>
    <w:rsid w:val="00A8194A"/>
  </w:style>
  <w:style w:type="character" w:customStyle="1" w:styleId="example-titlelabel">
    <w:name w:val="example-titlelabel"/>
    <w:basedOn w:val="DefaultParagraphFont"/>
    <w:rsid w:val="00A8194A"/>
  </w:style>
  <w:style w:type="paragraph" w:customStyle="1" w:styleId="last-para">
    <w:name w:val="last-para"/>
    <w:basedOn w:val="Normal"/>
    <w:rsid w:val="00A8194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A8194A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A8194A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A8194A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A8194A"/>
    <w:rPr>
      <w:sz w:val="24"/>
      <w:szCs w:val="24"/>
      <w:lang w:val="hr-HR"/>
    </w:rPr>
  </w:style>
  <w:style w:type="paragraph" w:styleId="BodyTextIndent2">
    <w:name w:val="Body Text Indent 2"/>
    <w:basedOn w:val="Normal"/>
    <w:link w:val="BodyTextIndent2Char"/>
    <w:rsid w:val="00A8194A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A8194A"/>
    <w:rPr>
      <w:sz w:val="22"/>
      <w:szCs w:val="24"/>
      <w:lang w:val="hr-HR"/>
    </w:rPr>
  </w:style>
  <w:style w:type="paragraph" w:customStyle="1" w:styleId="Buleti">
    <w:name w:val="Buleti"/>
    <w:basedOn w:val="BodyText"/>
    <w:rsid w:val="00A8194A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A8194A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A8194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A8194A"/>
  </w:style>
  <w:style w:type="character" w:customStyle="1" w:styleId="table-titlelabel">
    <w:name w:val="table-titlelabel"/>
    <w:basedOn w:val="DefaultParagraphFont"/>
    <w:rsid w:val="00A8194A"/>
  </w:style>
  <w:style w:type="paragraph" w:customStyle="1" w:styleId="para1">
    <w:name w:val="para1"/>
    <w:basedOn w:val="Normal"/>
    <w:rsid w:val="00A8194A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A8194A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A8194A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A8194A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A8194A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A8194A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A8194A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A8194A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A8194A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A8194A"/>
    <w:pPr>
      <w:spacing w:after="120"/>
      <w:jc w:val="center"/>
    </w:pPr>
    <w:rPr>
      <w:rFonts w:cs="Arial"/>
      <w:lang w:val="en-US"/>
    </w:rPr>
  </w:style>
  <w:style w:type="character" w:customStyle="1" w:styleId="emphb">
    <w:name w:val="emph_b"/>
    <w:basedOn w:val="DefaultParagraphFont"/>
    <w:rsid w:val="00A8194A"/>
  </w:style>
  <w:style w:type="character" w:customStyle="1" w:styleId="lk">
    <w:name w:val="lk"/>
    <w:basedOn w:val="DefaultParagraphFont"/>
    <w:rsid w:val="00A8194A"/>
  </w:style>
  <w:style w:type="character" w:styleId="PlaceholderText">
    <w:name w:val="Placeholder Text"/>
    <w:basedOn w:val="DefaultParagraphFont"/>
    <w:uiPriority w:val="99"/>
    <w:semiHidden/>
    <w:rsid w:val="00A8194A"/>
    <w:rPr>
      <w:color w:val="808080"/>
    </w:rPr>
  </w:style>
  <w:style w:type="paragraph" w:styleId="ListParagraph">
    <w:name w:val="List Paragraph"/>
    <w:basedOn w:val="Normal"/>
    <w:uiPriority w:val="34"/>
    <w:qFormat/>
    <w:rsid w:val="00A81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6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A0EE5-520A-496E-A151-440F17FE3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0</TotalTime>
  <Pages>7</Pages>
  <Words>2231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14925</CharactersWithSpaces>
  <SharedDoc>false</SharedDoc>
  <HLinks>
    <vt:vector size="12" baseType="variant"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_Toc457641039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_Toc457641038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Ksenija</cp:lastModifiedBy>
  <cp:revision>3</cp:revision>
  <cp:lastPrinted>1900-12-31T22:00:00Z</cp:lastPrinted>
  <dcterms:created xsi:type="dcterms:W3CDTF">2019-08-03T16:20:00Z</dcterms:created>
  <dcterms:modified xsi:type="dcterms:W3CDTF">2019-08-03T17:47:00Z</dcterms:modified>
</cp:coreProperties>
</file>